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253" w:rsidRDefault="00786EBE" w:rsidP="00AD2253">
      <w:pPr>
        <w:pStyle w:val="NoSpacing"/>
        <w:rPr>
          <w:rFonts w:cstheme="minorHAnsi"/>
          <w:b/>
          <w:sz w:val="28"/>
          <w:szCs w:val="28"/>
          <w:lang w:val="en-CA"/>
        </w:rPr>
      </w:pPr>
      <w:r w:rsidRPr="003216C3">
        <w:rPr>
          <w:rFonts w:cstheme="minorHAnsi"/>
          <w:b/>
          <w:sz w:val="28"/>
          <w:szCs w:val="28"/>
          <w:lang w:val="en-CA"/>
        </w:rPr>
        <w:t>Best Practice 2-</w:t>
      </w:r>
      <w:r w:rsidR="00C56C87" w:rsidRPr="003216C3">
        <w:rPr>
          <w:rFonts w:cstheme="minorHAnsi"/>
          <w:b/>
          <w:sz w:val="28"/>
          <w:szCs w:val="28"/>
          <w:lang w:val="en-CA"/>
        </w:rPr>
        <w:t xml:space="preserve"> </w:t>
      </w:r>
      <w:r w:rsidR="00AD2253" w:rsidRPr="003216C3">
        <w:rPr>
          <w:rFonts w:cstheme="minorHAnsi"/>
          <w:b/>
          <w:sz w:val="28"/>
          <w:szCs w:val="28"/>
          <w:lang w:val="en-CA"/>
        </w:rPr>
        <w:t xml:space="preserve">Integrating Music </w:t>
      </w:r>
      <w:r w:rsidR="000A37A4" w:rsidRPr="003216C3">
        <w:rPr>
          <w:rFonts w:cstheme="minorHAnsi"/>
          <w:b/>
          <w:sz w:val="28"/>
          <w:szCs w:val="28"/>
          <w:lang w:val="en-CA"/>
        </w:rPr>
        <w:t>into</w:t>
      </w:r>
      <w:r w:rsidR="00AD2253" w:rsidRPr="003216C3">
        <w:rPr>
          <w:rFonts w:cstheme="minorHAnsi"/>
          <w:b/>
          <w:sz w:val="28"/>
          <w:szCs w:val="28"/>
          <w:lang w:val="en-CA"/>
        </w:rPr>
        <w:t xml:space="preserve"> Literature Studies</w:t>
      </w:r>
    </w:p>
    <w:p w:rsidR="005E3D99" w:rsidRPr="00BD36B3" w:rsidRDefault="005E3D99" w:rsidP="00AD2253">
      <w:pPr>
        <w:pStyle w:val="NoSpacing"/>
        <w:rPr>
          <w:rFonts w:cstheme="minorHAnsi"/>
          <w:sz w:val="28"/>
          <w:szCs w:val="28"/>
          <w:lang w:val="en-CA"/>
        </w:rPr>
      </w:pPr>
      <w:r w:rsidRPr="00BD36B3">
        <w:rPr>
          <w:rFonts w:cstheme="minorHAnsi"/>
          <w:sz w:val="28"/>
          <w:szCs w:val="28"/>
          <w:lang w:val="en-CA"/>
        </w:rPr>
        <w:t>Soundtrack Assignment/ Poetry Mash-Ups</w:t>
      </w:r>
    </w:p>
    <w:p w:rsidR="00BB0C09" w:rsidRPr="00BD36B3" w:rsidRDefault="00BB0C09" w:rsidP="00AD2253">
      <w:pPr>
        <w:pStyle w:val="NoSpacing"/>
        <w:rPr>
          <w:rFonts w:cstheme="minorHAnsi"/>
          <w:sz w:val="28"/>
          <w:szCs w:val="28"/>
          <w:lang w:val="en-CA"/>
        </w:rPr>
      </w:pPr>
      <w:r w:rsidRPr="00BD36B3">
        <w:rPr>
          <w:rFonts w:cstheme="minorHAnsi"/>
          <w:sz w:val="28"/>
          <w:szCs w:val="28"/>
          <w:lang w:val="en-CA"/>
        </w:rPr>
        <w:t>Marley Higham</w:t>
      </w:r>
    </w:p>
    <w:p w:rsidR="00AD2253" w:rsidRPr="00AB099A" w:rsidRDefault="00AD2253" w:rsidP="00AD2253">
      <w:pPr>
        <w:pStyle w:val="NoSpacing"/>
        <w:rPr>
          <w:rFonts w:cstheme="minorHAnsi"/>
          <w:sz w:val="24"/>
          <w:szCs w:val="24"/>
          <w:lang w:val="en-CA"/>
        </w:rPr>
      </w:pPr>
    </w:p>
    <w:p w:rsidR="00AD2253" w:rsidRPr="00AB099A" w:rsidRDefault="00AD2253" w:rsidP="00AD2253">
      <w:pPr>
        <w:pStyle w:val="NoSpacing"/>
        <w:rPr>
          <w:rFonts w:cstheme="minorHAnsi"/>
          <w:sz w:val="24"/>
          <w:szCs w:val="24"/>
          <w:lang w:val="en-CA"/>
        </w:rPr>
      </w:pPr>
      <w:r w:rsidRPr="00AB099A">
        <w:rPr>
          <w:rFonts w:cstheme="minorHAnsi"/>
          <w:sz w:val="24"/>
          <w:szCs w:val="24"/>
          <w:lang w:val="en-CA"/>
        </w:rPr>
        <w:t>ACCESS</w:t>
      </w:r>
    </w:p>
    <w:p w:rsidR="00AD2253" w:rsidRPr="00AB099A" w:rsidRDefault="00AD2253" w:rsidP="00AD2253">
      <w:pPr>
        <w:pStyle w:val="NoSpacing"/>
        <w:rPr>
          <w:rFonts w:cstheme="minorHAnsi"/>
          <w:sz w:val="24"/>
          <w:szCs w:val="24"/>
          <w:lang w:val="en-CA"/>
        </w:rPr>
      </w:pPr>
      <w:r w:rsidRPr="00AB099A">
        <w:rPr>
          <w:rFonts w:cstheme="minorHAnsi"/>
          <w:sz w:val="24"/>
          <w:szCs w:val="24"/>
          <w:lang w:val="en-CA"/>
        </w:rPr>
        <w:t>Use students' prior knowledge and current interests to help them creatively interpret literature and find relevance from the selected texts in their daily lives.</w:t>
      </w:r>
    </w:p>
    <w:p w:rsidR="00AD2253" w:rsidRPr="00AB099A" w:rsidRDefault="00AD2253" w:rsidP="00AD2253">
      <w:pPr>
        <w:pStyle w:val="NoSpacing"/>
        <w:rPr>
          <w:rFonts w:cstheme="minorHAnsi"/>
          <w:sz w:val="24"/>
          <w:szCs w:val="24"/>
          <w:lang w:val="en-CA"/>
        </w:rPr>
      </w:pPr>
    </w:p>
    <w:p w:rsidR="00AD2253" w:rsidRPr="00AB099A" w:rsidRDefault="00AD2253" w:rsidP="00AD2253">
      <w:pPr>
        <w:pStyle w:val="NoSpacing"/>
        <w:rPr>
          <w:rFonts w:cstheme="minorHAnsi"/>
          <w:sz w:val="24"/>
          <w:szCs w:val="24"/>
          <w:lang w:val="en-CA"/>
        </w:rPr>
      </w:pPr>
      <w:r w:rsidRPr="00AB099A">
        <w:rPr>
          <w:rFonts w:cstheme="minorHAnsi"/>
          <w:sz w:val="24"/>
          <w:szCs w:val="24"/>
          <w:lang w:val="en-CA"/>
        </w:rPr>
        <w:t>RATIONALE</w:t>
      </w:r>
    </w:p>
    <w:p w:rsidR="00AD2253" w:rsidRPr="00AB099A" w:rsidRDefault="00AD2253" w:rsidP="00AD2253">
      <w:pPr>
        <w:pStyle w:val="NoSpacing"/>
        <w:numPr>
          <w:ilvl w:val="0"/>
          <w:numId w:val="1"/>
        </w:numPr>
        <w:rPr>
          <w:rFonts w:cstheme="minorHAnsi"/>
          <w:sz w:val="24"/>
          <w:szCs w:val="24"/>
          <w:lang w:val="en-CA"/>
        </w:rPr>
      </w:pPr>
      <w:r w:rsidRPr="00AB099A">
        <w:rPr>
          <w:rFonts w:cstheme="minorHAnsi"/>
          <w:sz w:val="24"/>
          <w:szCs w:val="24"/>
          <w:lang w:val="en-CA"/>
        </w:rPr>
        <w:t>Students have choice, and freedom of choice is power.</w:t>
      </w:r>
    </w:p>
    <w:p w:rsidR="00AD2253" w:rsidRPr="00AB099A" w:rsidRDefault="00AD2253" w:rsidP="00AD2253">
      <w:pPr>
        <w:pStyle w:val="NoSpacing"/>
        <w:numPr>
          <w:ilvl w:val="0"/>
          <w:numId w:val="1"/>
        </w:numPr>
        <w:rPr>
          <w:rFonts w:cstheme="minorHAnsi"/>
          <w:sz w:val="24"/>
          <w:szCs w:val="24"/>
          <w:lang w:val="en-CA"/>
        </w:rPr>
      </w:pPr>
      <w:r w:rsidRPr="00AB099A">
        <w:rPr>
          <w:rFonts w:cstheme="minorHAnsi"/>
          <w:sz w:val="24"/>
          <w:szCs w:val="24"/>
          <w:lang w:val="en-CA"/>
        </w:rPr>
        <w:t>Students can make personal connections to characters/themes/genres.</w:t>
      </w:r>
    </w:p>
    <w:p w:rsidR="00AD2253" w:rsidRPr="00AB099A" w:rsidRDefault="00AD2253" w:rsidP="00AD2253">
      <w:pPr>
        <w:pStyle w:val="NoSpacing"/>
        <w:numPr>
          <w:ilvl w:val="0"/>
          <w:numId w:val="1"/>
        </w:numPr>
        <w:rPr>
          <w:rFonts w:cstheme="minorHAnsi"/>
          <w:sz w:val="24"/>
          <w:szCs w:val="24"/>
          <w:lang w:val="en-CA"/>
        </w:rPr>
      </w:pPr>
      <w:r w:rsidRPr="00AB099A">
        <w:rPr>
          <w:rFonts w:cstheme="minorHAnsi"/>
          <w:sz w:val="24"/>
          <w:szCs w:val="24"/>
          <w:lang w:val="en-CA"/>
        </w:rPr>
        <w:t>Students can incorporate their experiences and cultural knowledge into the learning experience.</w:t>
      </w:r>
    </w:p>
    <w:p w:rsidR="00AD2253" w:rsidRPr="00AB099A" w:rsidRDefault="00AD2253" w:rsidP="00AD2253">
      <w:pPr>
        <w:pStyle w:val="NoSpacing"/>
        <w:numPr>
          <w:ilvl w:val="0"/>
          <w:numId w:val="1"/>
        </w:numPr>
        <w:rPr>
          <w:rFonts w:cstheme="minorHAnsi"/>
          <w:sz w:val="24"/>
          <w:szCs w:val="24"/>
          <w:lang w:val="en-CA"/>
        </w:rPr>
      </w:pPr>
      <w:r w:rsidRPr="00AB099A">
        <w:rPr>
          <w:rFonts w:cstheme="minorHAnsi"/>
          <w:sz w:val="24"/>
          <w:szCs w:val="24"/>
          <w:lang w:val="en-CA"/>
        </w:rPr>
        <w:t>Students learn to effectively manipulate language to present materials appropriate for a particular audience, a learning skill taken directly from the curriculum for most grades.</w:t>
      </w:r>
    </w:p>
    <w:p w:rsidR="00AD2253" w:rsidRPr="00AB099A" w:rsidRDefault="00AD2253" w:rsidP="00AD2253">
      <w:pPr>
        <w:pStyle w:val="NoSpacing"/>
        <w:numPr>
          <w:ilvl w:val="0"/>
          <w:numId w:val="1"/>
        </w:numPr>
        <w:rPr>
          <w:rFonts w:cstheme="minorHAnsi"/>
          <w:sz w:val="24"/>
          <w:szCs w:val="24"/>
          <w:lang w:val="en-CA"/>
        </w:rPr>
      </w:pPr>
      <w:r w:rsidRPr="00AB099A">
        <w:rPr>
          <w:rFonts w:cstheme="minorHAnsi"/>
          <w:sz w:val="24"/>
          <w:szCs w:val="24"/>
          <w:lang w:val="en-CA"/>
        </w:rPr>
        <w:t>For students who are not confident in their writing abilities can access different media to help them produce written texts.</w:t>
      </w:r>
    </w:p>
    <w:p w:rsidR="00AD2253" w:rsidRPr="00AB099A" w:rsidRDefault="00AD2253" w:rsidP="00AD2253">
      <w:pPr>
        <w:pStyle w:val="NoSpacing"/>
        <w:ind w:left="720"/>
        <w:rPr>
          <w:rFonts w:cstheme="minorHAnsi"/>
          <w:sz w:val="24"/>
          <w:szCs w:val="24"/>
          <w:lang w:val="en-CA"/>
        </w:rPr>
      </w:pPr>
    </w:p>
    <w:p w:rsidR="00AD2253" w:rsidRPr="00AB099A" w:rsidRDefault="00AD2253" w:rsidP="00AD2253">
      <w:pPr>
        <w:pStyle w:val="NoSpacing"/>
        <w:rPr>
          <w:rFonts w:cstheme="minorHAnsi"/>
          <w:sz w:val="24"/>
          <w:szCs w:val="24"/>
          <w:lang w:val="en-CA"/>
        </w:rPr>
      </w:pPr>
      <w:r w:rsidRPr="00AB099A">
        <w:rPr>
          <w:rFonts w:cstheme="minorHAnsi"/>
          <w:i/>
          <w:iCs/>
          <w:sz w:val="24"/>
          <w:szCs w:val="24"/>
          <w:lang w:val="en-CA"/>
        </w:rPr>
        <w:t>Differentiation</w:t>
      </w:r>
      <w:r w:rsidRPr="00AB099A">
        <w:rPr>
          <w:rFonts w:cstheme="minorHAnsi"/>
          <w:sz w:val="24"/>
          <w:szCs w:val="24"/>
          <w:lang w:val="en-CA"/>
        </w:rPr>
        <w:t>: Choices in assignment and groupings (individual or small groups), activities that appeal to different learners (linguistic/visual/kinesthetic).</w:t>
      </w:r>
    </w:p>
    <w:p w:rsidR="00AD2253" w:rsidRPr="00AB099A" w:rsidRDefault="00AD2253" w:rsidP="00AD2253">
      <w:pPr>
        <w:pStyle w:val="NoSpacing"/>
        <w:rPr>
          <w:rFonts w:cstheme="minorHAnsi"/>
          <w:sz w:val="24"/>
          <w:szCs w:val="24"/>
          <w:lang w:val="en-CA"/>
        </w:rPr>
      </w:pPr>
    </w:p>
    <w:p w:rsidR="00AD2253" w:rsidRPr="00AB099A" w:rsidRDefault="00AD2253" w:rsidP="00AD2253">
      <w:pPr>
        <w:pStyle w:val="NoSpacing"/>
        <w:rPr>
          <w:rFonts w:cstheme="minorHAnsi"/>
          <w:sz w:val="24"/>
          <w:szCs w:val="24"/>
          <w:lang w:val="en-CA"/>
        </w:rPr>
      </w:pPr>
      <w:r w:rsidRPr="00AB099A">
        <w:rPr>
          <w:rFonts w:cstheme="minorHAnsi"/>
          <w:i/>
          <w:iCs/>
          <w:sz w:val="24"/>
          <w:szCs w:val="24"/>
          <w:lang w:val="en-CA"/>
        </w:rPr>
        <w:t>Scaffolding</w:t>
      </w:r>
      <w:r w:rsidRPr="00AB099A">
        <w:rPr>
          <w:rFonts w:cstheme="minorHAnsi"/>
          <w:sz w:val="24"/>
          <w:szCs w:val="24"/>
          <w:lang w:val="en-CA"/>
        </w:rPr>
        <w:t xml:space="preserve">: </w:t>
      </w:r>
    </w:p>
    <w:p w:rsidR="00AD2253" w:rsidRPr="00AB099A" w:rsidRDefault="00AD2253" w:rsidP="00AD2253">
      <w:pPr>
        <w:pStyle w:val="NoSpacing"/>
        <w:numPr>
          <w:ilvl w:val="0"/>
          <w:numId w:val="2"/>
        </w:numPr>
        <w:rPr>
          <w:rFonts w:cstheme="minorHAnsi"/>
          <w:sz w:val="24"/>
          <w:szCs w:val="24"/>
          <w:lang w:val="en-CA"/>
        </w:rPr>
      </w:pPr>
      <w:r w:rsidRPr="00AB099A">
        <w:rPr>
          <w:rFonts w:cstheme="minorHAnsi"/>
          <w:b/>
          <w:sz w:val="24"/>
          <w:szCs w:val="24"/>
          <w:lang w:val="en-CA"/>
        </w:rPr>
        <w:t>Soundtrack Assignment</w:t>
      </w:r>
      <w:r w:rsidRPr="00AB099A">
        <w:rPr>
          <w:rFonts w:cstheme="minorHAnsi"/>
          <w:sz w:val="24"/>
          <w:szCs w:val="24"/>
          <w:lang w:val="en-CA"/>
        </w:rPr>
        <w:t>: Discussing music choices in filmed productions of plays throughout the unit and having students explore music from the original time period prepares students to make their own soundtrack interpreting a character.</w:t>
      </w:r>
    </w:p>
    <w:p w:rsidR="00AD2253" w:rsidRPr="00AB099A" w:rsidRDefault="00AD2253" w:rsidP="00AD2253">
      <w:pPr>
        <w:pStyle w:val="NoSpacing"/>
        <w:numPr>
          <w:ilvl w:val="0"/>
          <w:numId w:val="2"/>
        </w:numPr>
        <w:rPr>
          <w:rFonts w:cstheme="minorHAnsi"/>
          <w:sz w:val="24"/>
          <w:szCs w:val="24"/>
          <w:lang w:val="en-CA"/>
        </w:rPr>
      </w:pPr>
      <w:r w:rsidRPr="00AB099A">
        <w:rPr>
          <w:rFonts w:cstheme="minorHAnsi"/>
          <w:b/>
          <w:sz w:val="24"/>
          <w:szCs w:val="24"/>
          <w:lang w:val="en-CA"/>
        </w:rPr>
        <w:t>Poetry Mash-Ups</w:t>
      </w:r>
      <w:r w:rsidRPr="00AB099A">
        <w:rPr>
          <w:rFonts w:cstheme="minorHAnsi"/>
          <w:sz w:val="24"/>
          <w:szCs w:val="24"/>
          <w:lang w:val="en-CA"/>
        </w:rPr>
        <w:t>: Having students use words, lines and stanzas from existing poems to formulate a new creative piece is a stepping stone to having them construct their own poems from their own ideas. It serves as an intro for students who are not strong in writing to work with themes, comparisons and contrasts, intersexuality and diction.</w:t>
      </w:r>
    </w:p>
    <w:p w:rsidR="00AD2253" w:rsidRPr="00AB099A" w:rsidRDefault="00AD2253" w:rsidP="00AD2253">
      <w:pPr>
        <w:pStyle w:val="NoSpacing"/>
        <w:ind w:left="720"/>
        <w:rPr>
          <w:rFonts w:cstheme="minorHAnsi"/>
          <w:sz w:val="24"/>
          <w:szCs w:val="24"/>
          <w:lang w:val="en-CA"/>
        </w:rPr>
      </w:pPr>
    </w:p>
    <w:p w:rsidR="00AD2253" w:rsidRPr="00AB099A" w:rsidRDefault="00AD2253" w:rsidP="00AD2253">
      <w:pPr>
        <w:pStyle w:val="NoSpacing"/>
        <w:rPr>
          <w:rFonts w:cstheme="minorHAnsi"/>
          <w:sz w:val="24"/>
          <w:szCs w:val="24"/>
          <w:lang w:val="en-CA"/>
        </w:rPr>
      </w:pPr>
      <w:r w:rsidRPr="00AB099A">
        <w:rPr>
          <w:rFonts w:cstheme="minorHAnsi"/>
          <w:i/>
          <w:iCs/>
          <w:sz w:val="24"/>
          <w:szCs w:val="24"/>
          <w:lang w:val="en-CA"/>
        </w:rPr>
        <w:t>Metacognition</w:t>
      </w:r>
      <w:r w:rsidRPr="00AB099A">
        <w:rPr>
          <w:rFonts w:cstheme="minorHAnsi"/>
          <w:b/>
          <w:sz w:val="24"/>
          <w:szCs w:val="24"/>
          <w:lang w:val="en-CA"/>
        </w:rPr>
        <w:t xml:space="preserve"> </w:t>
      </w:r>
    </w:p>
    <w:p w:rsidR="00AD2253" w:rsidRPr="00AB099A" w:rsidRDefault="00AD2253" w:rsidP="00AD2253">
      <w:pPr>
        <w:pStyle w:val="NoSpacing"/>
        <w:numPr>
          <w:ilvl w:val="0"/>
          <w:numId w:val="2"/>
        </w:numPr>
        <w:rPr>
          <w:rFonts w:cstheme="minorHAnsi"/>
          <w:sz w:val="24"/>
          <w:szCs w:val="24"/>
          <w:lang w:val="en-CA"/>
        </w:rPr>
      </w:pPr>
      <w:r w:rsidRPr="00AB099A">
        <w:rPr>
          <w:rFonts w:cstheme="minorHAnsi"/>
          <w:b/>
          <w:sz w:val="24"/>
          <w:szCs w:val="24"/>
          <w:lang w:val="en-CA"/>
        </w:rPr>
        <w:t>Soundtrack Assignment</w:t>
      </w:r>
      <w:r w:rsidRPr="00AB099A">
        <w:rPr>
          <w:rFonts w:cstheme="minorHAnsi"/>
          <w:sz w:val="24"/>
          <w:szCs w:val="24"/>
          <w:lang w:val="en-CA"/>
        </w:rPr>
        <w:t>: In their written assignment, students must not only make connections between their choice of song and the play, but also state the relevance to their own life and explain why they choice this piece.</w:t>
      </w:r>
    </w:p>
    <w:p w:rsidR="00AB099A" w:rsidRDefault="00AD2253" w:rsidP="00AB099A">
      <w:pPr>
        <w:pStyle w:val="NoSpacing"/>
        <w:numPr>
          <w:ilvl w:val="0"/>
          <w:numId w:val="2"/>
        </w:numPr>
        <w:rPr>
          <w:rFonts w:cstheme="minorHAnsi"/>
          <w:sz w:val="24"/>
          <w:szCs w:val="24"/>
          <w:lang w:val="en-CA"/>
        </w:rPr>
      </w:pPr>
      <w:r w:rsidRPr="00AB099A">
        <w:rPr>
          <w:rFonts w:cstheme="minorHAnsi"/>
          <w:b/>
          <w:sz w:val="24"/>
          <w:szCs w:val="24"/>
          <w:lang w:val="en-CA"/>
        </w:rPr>
        <w:t>Poetry Mash-Ups</w:t>
      </w:r>
      <w:r w:rsidRPr="00AB099A">
        <w:rPr>
          <w:rFonts w:cstheme="minorHAnsi"/>
          <w:sz w:val="24"/>
          <w:szCs w:val="24"/>
          <w:lang w:val="en-CA"/>
        </w:rPr>
        <w:t>: Students must orally share their choices in the layout of the poem and produce a new creative title that reflects the message of the new poem they have created.</w:t>
      </w:r>
    </w:p>
    <w:p w:rsidR="00AB099A" w:rsidRDefault="00AB099A" w:rsidP="00AB099A">
      <w:pPr>
        <w:pStyle w:val="NoSpacing"/>
        <w:ind w:left="720"/>
        <w:rPr>
          <w:rFonts w:cstheme="minorHAnsi"/>
          <w:sz w:val="24"/>
          <w:szCs w:val="24"/>
          <w:lang w:val="en-CA"/>
        </w:rPr>
      </w:pPr>
    </w:p>
    <w:p w:rsidR="00AB099A" w:rsidRPr="00AB099A" w:rsidRDefault="00AB099A" w:rsidP="00AB099A">
      <w:pPr>
        <w:pStyle w:val="NoSpacing"/>
        <w:rPr>
          <w:rFonts w:cstheme="minorHAnsi"/>
          <w:sz w:val="24"/>
          <w:szCs w:val="24"/>
          <w:lang w:val="en-CA"/>
        </w:rPr>
      </w:pPr>
      <w:r w:rsidRPr="00AB099A">
        <w:rPr>
          <w:rFonts w:cstheme="minorHAnsi"/>
          <w:sz w:val="24"/>
          <w:szCs w:val="24"/>
          <w:lang w:val="en-CA"/>
        </w:rPr>
        <w:t>ADVICE</w:t>
      </w:r>
    </w:p>
    <w:p w:rsidR="00AB099A" w:rsidRDefault="00AB099A" w:rsidP="00AB099A">
      <w:pPr>
        <w:pStyle w:val="ListParagraph"/>
        <w:numPr>
          <w:ilvl w:val="0"/>
          <w:numId w:val="7"/>
        </w:numPr>
        <w:ind w:left="357" w:hanging="357"/>
        <w:rPr>
          <w:rFonts w:asciiTheme="minorHAnsi" w:eastAsiaTheme="minorHAnsi" w:hAnsiTheme="minorHAnsi" w:cstheme="minorHAnsi"/>
          <w:lang w:val="en-CA"/>
        </w:rPr>
      </w:pPr>
      <w:r>
        <w:rPr>
          <w:rFonts w:asciiTheme="minorHAnsi" w:eastAsiaTheme="minorHAnsi" w:hAnsiTheme="minorHAnsi" w:cstheme="minorHAnsi"/>
          <w:lang w:val="en-CA"/>
        </w:rPr>
        <w:t xml:space="preserve">Do the assignments yourself so that you have </w:t>
      </w:r>
      <w:r w:rsidR="000A37A4">
        <w:rPr>
          <w:rFonts w:asciiTheme="minorHAnsi" w:eastAsiaTheme="minorHAnsi" w:hAnsiTheme="minorHAnsi" w:cstheme="minorHAnsi"/>
          <w:lang w:val="en-CA"/>
        </w:rPr>
        <w:t>examples</w:t>
      </w:r>
      <w:r>
        <w:rPr>
          <w:rFonts w:asciiTheme="minorHAnsi" w:eastAsiaTheme="minorHAnsi" w:hAnsiTheme="minorHAnsi" w:cstheme="minorHAnsi"/>
          <w:lang w:val="en-CA"/>
        </w:rPr>
        <w:t xml:space="preserve"> to show the students.</w:t>
      </w:r>
    </w:p>
    <w:p w:rsidR="00AB099A" w:rsidRDefault="00AB099A" w:rsidP="00AB099A">
      <w:pPr>
        <w:pStyle w:val="ListParagraph"/>
        <w:numPr>
          <w:ilvl w:val="0"/>
          <w:numId w:val="7"/>
        </w:numPr>
        <w:ind w:left="357" w:hanging="357"/>
        <w:rPr>
          <w:rFonts w:asciiTheme="minorHAnsi" w:eastAsiaTheme="minorHAnsi" w:hAnsiTheme="minorHAnsi" w:cstheme="minorHAnsi"/>
          <w:lang w:val="en-CA"/>
        </w:rPr>
      </w:pPr>
      <w:r>
        <w:rPr>
          <w:rFonts w:asciiTheme="minorHAnsi" w:eastAsiaTheme="minorHAnsi" w:hAnsiTheme="minorHAnsi" w:cstheme="minorHAnsi"/>
          <w:lang w:val="en-CA"/>
        </w:rPr>
        <w:t>Read over the instructions together to endure that everyone is clear on the expectations.</w:t>
      </w:r>
    </w:p>
    <w:p w:rsidR="00AB099A" w:rsidRDefault="00AB099A" w:rsidP="00AB099A">
      <w:pPr>
        <w:pStyle w:val="ListParagraph"/>
        <w:numPr>
          <w:ilvl w:val="0"/>
          <w:numId w:val="7"/>
        </w:numPr>
        <w:ind w:left="357" w:hanging="357"/>
        <w:rPr>
          <w:rFonts w:asciiTheme="minorHAnsi" w:eastAsiaTheme="minorHAnsi" w:hAnsiTheme="minorHAnsi" w:cstheme="minorHAnsi"/>
          <w:lang w:val="en-CA"/>
        </w:rPr>
      </w:pPr>
      <w:r>
        <w:rPr>
          <w:rFonts w:asciiTheme="minorHAnsi" w:eastAsiaTheme="minorHAnsi" w:hAnsiTheme="minorHAnsi" w:cstheme="minorHAnsi"/>
          <w:lang w:val="en-CA"/>
        </w:rPr>
        <w:t>Let students choose to work individually or in groups for the Poetry Mash-Ups.</w:t>
      </w:r>
    </w:p>
    <w:p w:rsidR="00AB099A" w:rsidRDefault="000A37A4" w:rsidP="00AB099A">
      <w:pPr>
        <w:pStyle w:val="ListParagraph"/>
        <w:numPr>
          <w:ilvl w:val="0"/>
          <w:numId w:val="7"/>
        </w:numPr>
        <w:ind w:left="357" w:hanging="357"/>
        <w:rPr>
          <w:rFonts w:asciiTheme="minorHAnsi" w:eastAsiaTheme="minorHAnsi" w:hAnsiTheme="minorHAnsi" w:cstheme="minorHAnsi"/>
          <w:lang w:val="en-CA"/>
        </w:rPr>
      </w:pPr>
      <w:r>
        <w:rPr>
          <w:rFonts w:asciiTheme="minorHAnsi" w:eastAsiaTheme="minorHAnsi" w:hAnsiTheme="minorHAnsi" w:cstheme="minorHAnsi"/>
          <w:lang w:val="en-CA"/>
        </w:rPr>
        <w:t>Provide lots of work periods in class, including in the computer lab and one-on-one consultations with the teacher, especially for the Soundtrack Assignment.</w:t>
      </w:r>
    </w:p>
    <w:p w:rsidR="00AB099A" w:rsidRPr="00AB099A" w:rsidRDefault="00AB099A" w:rsidP="00AB099A">
      <w:pPr>
        <w:pStyle w:val="ListParagraph"/>
        <w:numPr>
          <w:ilvl w:val="0"/>
          <w:numId w:val="7"/>
        </w:numPr>
        <w:ind w:left="357" w:hanging="357"/>
        <w:rPr>
          <w:rFonts w:asciiTheme="minorHAnsi" w:eastAsiaTheme="minorHAnsi" w:hAnsiTheme="minorHAnsi" w:cstheme="minorHAnsi"/>
          <w:lang w:val="en-CA"/>
        </w:rPr>
      </w:pPr>
      <w:r>
        <w:rPr>
          <w:rFonts w:asciiTheme="minorHAnsi" w:eastAsiaTheme="minorHAnsi" w:hAnsiTheme="minorHAnsi" w:cstheme="minorHAnsi"/>
          <w:lang w:val="en-CA"/>
        </w:rPr>
        <w:t>Remain open-minded about students' music selections and poetry interpretations</w:t>
      </w:r>
      <w:r w:rsidR="00BB0C09">
        <w:rPr>
          <w:rFonts w:asciiTheme="minorHAnsi" w:eastAsiaTheme="minorHAnsi" w:hAnsiTheme="minorHAnsi" w:cstheme="minorHAnsi"/>
          <w:lang w:val="en-CA"/>
        </w:rPr>
        <w:t>.</w:t>
      </w:r>
    </w:p>
    <w:p w:rsidR="00AD2253" w:rsidRPr="00AB099A" w:rsidRDefault="00AD2253" w:rsidP="00BD36B3">
      <w:pPr>
        <w:rPr>
          <w:rFonts w:asciiTheme="minorHAnsi" w:eastAsiaTheme="minorHAnsi" w:hAnsiTheme="minorHAnsi" w:cstheme="minorHAnsi"/>
          <w:lang w:val="en-CA"/>
        </w:rPr>
      </w:pPr>
      <w:r w:rsidRPr="00AB099A">
        <w:rPr>
          <w:rFonts w:asciiTheme="minorHAnsi" w:eastAsiaTheme="minorHAnsi" w:hAnsiTheme="minorHAnsi" w:cstheme="minorHAnsi"/>
          <w:lang w:val="en-CA"/>
        </w:rPr>
        <w:br w:type="page"/>
      </w:r>
      <w:r w:rsidR="00386E72" w:rsidRPr="00AB099A">
        <w:rPr>
          <w:rFonts w:asciiTheme="minorHAnsi" w:eastAsiaTheme="minorHAnsi" w:hAnsiTheme="minorHAnsi" w:cstheme="minorHAnsi"/>
          <w:lang w:val="en-CA"/>
        </w:rPr>
        <w:lastRenderedPageBreak/>
        <w:t>PROCESS/ASSESSMENT/RESOURCES</w:t>
      </w:r>
    </w:p>
    <w:p w:rsidR="00BD36B3" w:rsidRDefault="00BD36B3" w:rsidP="00AD2253">
      <w:pPr>
        <w:jc w:val="center"/>
        <w:rPr>
          <w:rFonts w:asciiTheme="minorHAnsi" w:hAnsiTheme="minorHAnsi" w:cstheme="minorHAnsi"/>
          <w:b/>
        </w:rPr>
      </w:pPr>
    </w:p>
    <w:p w:rsidR="00AD2253" w:rsidRPr="00AB099A" w:rsidRDefault="00AD2253" w:rsidP="00AD2253">
      <w:pPr>
        <w:jc w:val="center"/>
        <w:rPr>
          <w:rFonts w:asciiTheme="minorHAnsi" w:hAnsiTheme="minorHAnsi" w:cstheme="minorHAnsi"/>
          <w:b/>
        </w:rPr>
      </w:pPr>
      <w:r w:rsidRPr="00AB099A">
        <w:rPr>
          <w:rFonts w:asciiTheme="minorHAnsi" w:hAnsiTheme="minorHAnsi" w:cstheme="minorHAnsi"/>
          <w:b/>
        </w:rPr>
        <w:t>Twelfth Night Assessment of Learning</w:t>
      </w:r>
    </w:p>
    <w:p w:rsidR="00AD2253" w:rsidRDefault="00AD2253" w:rsidP="00AD2253">
      <w:pPr>
        <w:jc w:val="center"/>
        <w:rPr>
          <w:rFonts w:asciiTheme="minorHAnsi" w:hAnsiTheme="minorHAnsi" w:cstheme="minorHAnsi"/>
          <w:i/>
        </w:rPr>
      </w:pPr>
      <w:r w:rsidRPr="00AB099A">
        <w:rPr>
          <w:rFonts w:asciiTheme="minorHAnsi" w:hAnsiTheme="minorHAnsi" w:cstheme="minorHAnsi"/>
          <w:i/>
        </w:rPr>
        <w:t>Creative Culminating Assignment</w:t>
      </w:r>
    </w:p>
    <w:p w:rsidR="00AB099A" w:rsidRPr="00AB099A" w:rsidRDefault="00AB099A" w:rsidP="00AD2253">
      <w:pPr>
        <w:jc w:val="center"/>
        <w:rPr>
          <w:rFonts w:asciiTheme="minorHAnsi" w:hAnsiTheme="minorHAnsi" w:cstheme="minorHAnsi"/>
          <w:i/>
        </w:rPr>
      </w:pPr>
    </w:p>
    <w:p w:rsidR="00AD2253" w:rsidRPr="00B2629E" w:rsidRDefault="00AD2253" w:rsidP="00AD2253">
      <w:pPr>
        <w:rPr>
          <w:rFonts w:asciiTheme="minorHAnsi" w:hAnsiTheme="minorHAnsi" w:cstheme="minorHAnsi"/>
          <w:sz w:val="20"/>
          <w:szCs w:val="20"/>
        </w:rPr>
      </w:pPr>
      <w:r w:rsidRPr="00B2629E">
        <w:rPr>
          <w:rFonts w:asciiTheme="minorHAnsi" w:hAnsiTheme="minorHAnsi" w:cstheme="minorHAnsi"/>
          <w:sz w:val="20"/>
          <w:szCs w:val="20"/>
        </w:rPr>
        <w:t>You are going to do a creative project that shows your understanding of the play, and your connection to a particular character within the play</w:t>
      </w:r>
      <w:r w:rsidR="00B2629E">
        <w:rPr>
          <w:rFonts w:asciiTheme="minorHAnsi" w:hAnsiTheme="minorHAnsi" w:cstheme="minorHAnsi"/>
          <w:sz w:val="20"/>
          <w:szCs w:val="20"/>
        </w:rPr>
        <w:t xml:space="preserve">. </w:t>
      </w:r>
      <w:r w:rsidRPr="00B2629E">
        <w:rPr>
          <w:rFonts w:asciiTheme="minorHAnsi" w:hAnsiTheme="minorHAnsi" w:cstheme="minorHAnsi"/>
          <w:bCs/>
          <w:sz w:val="20"/>
          <w:szCs w:val="20"/>
        </w:rPr>
        <w:t>Your final product must reflect</w:t>
      </w:r>
      <w:r w:rsidRPr="00B2629E">
        <w:rPr>
          <w:rFonts w:asciiTheme="minorHAnsi" w:hAnsiTheme="minorHAnsi" w:cstheme="minorHAnsi"/>
          <w:sz w:val="20"/>
          <w:szCs w:val="20"/>
        </w:rPr>
        <w:t xml:space="preserve"> </w:t>
      </w:r>
      <w:r w:rsidRPr="00B2629E">
        <w:rPr>
          <w:rFonts w:asciiTheme="minorHAnsi" w:hAnsiTheme="minorHAnsi" w:cstheme="minorHAnsi"/>
          <w:bCs/>
          <w:sz w:val="20"/>
          <w:szCs w:val="20"/>
        </w:rPr>
        <w:t>that you have put forth the appropriate time and effort to earn the full marks.</w:t>
      </w:r>
      <w:r w:rsidRPr="00B2629E">
        <w:rPr>
          <w:rFonts w:asciiTheme="minorHAnsi" w:hAnsiTheme="minorHAnsi" w:cstheme="minorHAnsi"/>
          <w:sz w:val="20"/>
          <w:szCs w:val="20"/>
        </w:rPr>
        <w:t xml:space="preserve"> </w:t>
      </w:r>
    </w:p>
    <w:p w:rsidR="00AD2253" w:rsidRPr="00AB099A" w:rsidRDefault="00AD2253" w:rsidP="00AD2253">
      <w:pPr>
        <w:rPr>
          <w:rFonts w:asciiTheme="minorHAnsi" w:hAnsiTheme="minorHAnsi" w:cstheme="minorHAnsi"/>
        </w:rPr>
      </w:pPr>
    </w:p>
    <w:p w:rsidR="00AD2253" w:rsidRPr="00B2629E" w:rsidRDefault="00AD2253" w:rsidP="00AD2253">
      <w:pPr>
        <w:pStyle w:val="ListParagraph"/>
        <w:pBdr>
          <w:top w:val="single" w:sz="4" w:space="1" w:color="auto"/>
        </w:pBdr>
        <w:ind w:left="360"/>
        <w:rPr>
          <w:rFonts w:asciiTheme="minorHAnsi" w:hAnsiTheme="minorHAnsi" w:cstheme="minorHAnsi"/>
          <w:b/>
          <w:sz w:val="20"/>
          <w:szCs w:val="20"/>
        </w:rPr>
      </w:pPr>
      <w:r w:rsidRPr="00B2629E">
        <w:rPr>
          <w:rFonts w:asciiTheme="minorHAnsi" w:hAnsiTheme="minorHAnsi" w:cstheme="minorHAnsi"/>
          <w:b/>
          <w:sz w:val="20"/>
          <w:szCs w:val="20"/>
        </w:rPr>
        <w:t>Soundtrack</w:t>
      </w:r>
    </w:p>
    <w:p w:rsidR="00AD2253" w:rsidRPr="00B2629E" w:rsidRDefault="00AD2253" w:rsidP="00AD2253">
      <w:pPr>
        <w:pStyle w:val="ListParagraph"/>
        <w:numPr>
          <w:ilvl w:val="0"/>
          <w:numId w:val="5"/>
        </w:numPr>
        <w:ind w:left="720"/>
        <w:rPr>
          <w:rFonts w:asciiTheme="minorHAnsi" w:hAnsiTheme="minorHAnsi" w:cstheme="minorHAnsi"/>
          <w:sz w:val="20"/>
          <w:szCs w:val="20"/>
        </w:rPr>
      </w:pPr>
      <w:r w:rsidRPr="00B2629E">
        <w:rPr>
          <w:rFonts w:asciiTheme="minorHAnsi" w:hAnsiTheme="minorHAnsi" w:cstheme="minorHAnsi"/>
          <w:b/>
          <w:sz w:val="20"/>
          <w:szCs w:val="20"/>
        </w:rPr>
        <w:t>Project:</w:t>
      </w:r>
      <w:r w:rsidRPr="00B2629E">
        <w:rPr>
          <w:rFonts w:asciiTheme="minorHAnsi" w:hAnsiTheme="minorHAnsi" w:cstheme="minorHAnsi"/>
          <w:sz w:val="20"/>
          <w:szCs w:val="20"/>
        </w:rPr>
        <w:t xml:space="preserve"> Create a complete soundtrack that tells the story of ONE character in Twelfth Night. It must include a burned CD with FIVE songs (more can be added if needed). The songs should connect the character's experiences to issues relevant in your life or the experiences of adolescents today.  </w:t>
      </w:r>
    </w:p>
    <w:p w:rsidR="00AD2253" w:rsidRPr="00B2629E" w:rsidRDefault="00AD2253" w:rsidP="00AD2253">
      <w:pPr>
        <w:pStyle w:val="ListParagraph"/>
        <w:numPr>
          <w:ilvl w:val="0"/>
          <w:numId w:val="5"/>
        </w:numPr>
        <w:ind w:left="720"/>
        <w:rPr>
          <w:rFonts w:asciiTheme="minorHAnsi" w:hAnsiTheme="minorHAnsi" w:cstheme="minorHAnsi"/>
          <w:sz w:val="20"/>
          <w:szCs w:val="20"/>
        </w:rPr>
      </w:pPr>
      <w:r w:rsidRPr="00B2629E">
        <w:rPr>
          <w:rFonts w:asciiTheme="minorHAnsi" w:hAnsiTheme="minorHAnsi" w:cstheme="minorHAnsi"/>
          <w:b/>
          <w:sz w:val="20"/>
          <w:szCs w:val="20"/>
        </w:rPr>
        <w:t>Written Component:</w:t>
      </w:r>
      <w:r w:rsidRPr="00B2629E">
        <w:rPr>
          <w:rFonts w:asciiTheme="minorHAnsi" w:hAnsiTheme="minorHAnsi" w:cstheme="minorHAnsi"/>
          <w:sz w:val="20"/>
          <w:szCs w:val="20"/>
        </w:rPr>
        <w:t xml:space="preserve"> Write </w:t>
      </w:r>
      <w:r w:rsidRPr="00B2629E">
        <w:rPr>
          <w:rFonts w:asciiTheme="minorHAnsi" w:hAnsiTheme="minorHAnsi" w:cstheme="minorHAnsi"/>
          <w:b/>
          <w:sz w:val="20"/>
          <w:szCs w:val="20"/>
        </w:rPr>
        <w:t>ONE paragraph for each song (3 sentences minimum),</w:t>
      </w:r>
      <w:r w:rsidRPr="00B2629E">
        <w:rPr>
          <w:rFonts w:asciiTheme="minorHAnsi" w:hAnsiTheme="minorHAnsi" w:cstheme="minorHAnsi"/>
          <w:sz w:val="20"/>
          <w:szCs w:val="20"/>
        </w:rPr>
        <w:t xml:space="preserve"> where you connect the song to a moment in the character's life during the play (specify in your paragraph which Act/Scene the music goes with). Write an explanation for each song that explains why it is appropriate for your character at that particular point in the play, and how it is relevant to your own experiences. In total, you will have FIVE paragraphs. Please provide a copy of the lyrics to each song. They should be typed above the paragraph explanation for that song. Let the music inspire you!</w:t>
      </w:r>
    </w:p>
    <w:p w:rsidR="00AD2253" w:rsidRPr="00B2629E" w:rsidRDefault="00582F07" w:rsidP="00AD2253">
      <w:pPr>
        <w:pStyle w:val="ListParagraph"/>
        <w:numPr>
          <w:ilvl w:val="0"/>
          <w:numId w:val="6"/>
        </w:numPr>
        <w:pBdr>
          <w:bottom w:val="single" w:sz="4" w:space="1" w:color="auto"/>
        </w:pBdr>
        <w:ind w:left="720"/>
        <w:rPr>
          <w:rFonts w:asciiTheme="minorHAnsi" w:hAnsiTheme="minorHAnsi" w:cstheme="minorHAnsi"/>
          <w:sz w:val="20"/>
          <w:szCs w:val="20"/>
        </w:rPr>
      </w:pPr>
      <w:r>
        <w:rPr>
          <w:rFonts w:asciiTheme="minorHAnsi" w:hAnsiTheme="minorHAnsi" w:cstheme="minorHAnsi"/>
          <w:b/>
          <w:noProof/>
          <w:sz w:val="20"/>
          <w:szCs w:val="20"/>
          <w:lang w:val="en-CA" w:eastAsia="en-CA"/>
        </w:rPr>
        <w:drawing>
          <wp:anchor distT="0" distB="0" distL="114300" distR="114300" simplePos="0" relativeHeight="251658240" behindDoc="1" locked="0" layoutInCell="1" allowOverlap="1">
            <wp:simplePos x="0" y="0"/>
            <wp:positionH relativeFrom="column">
              <wp:posOffset>257175</wp:posOffset>
            </wp:positionH>
            <wp:positionV relativeFrom="paragraph">
              <wp:posOffset>710565</wp:posOffset>
            </wp:positionV>
            <wp:extent cx="5381625" cy="4781550"/>
            <wp:effectExtent l="19050" t="0" r="9525" b="0"/>
            <wp:wrapTight wrapText="bothSides">
              <wp:wrapPolygon edited="0">
                <wp:start x="-76" y="0"/>
                <wp:lineTo x="-76" y="21514"/>
                <wp:lineTo x="21638" y="21514"/>
                <wp:lineTo x="21638" y="0"/>
                <wp:lineTo x="-76" y="0"/>
              </wp:wrapPolygon>
            </wp:wrapTight>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t="14590"/>
                    <a:stretch>
                      <a:fillRect/>
                    </a:stretch>
                  </pic:blipFill>
                  <pic:spPr bwMode="auto">
                    <a:xfrm>
                      <a:off x="0" y="0"/>
                      <a:ext cx="5381625" cy="4781550"/>
                    </a:xfrm>
                    <a:prstGeom prst="rect">
                      <a:avLst/>
                    </a:prstGeom>
                    <a:noFill/>
                    <a:ln w="9525">
                      <a:noFill/>
                      <a:miter lim="800000"/>
                      <a:headEnd/>
                      <a:tailEnd/>
                    </a:ln>
                  </pic:spPr>
                </pic:pic>
              </a:graphicData>
            </a:graphic>
          </wp:anchor>
        </w:drawing>
      </w:r>
      <w:r w:rsidR="00AD2253" w:rsidRPr="00B2629E">
        <w:rPr>
          <w:rFonts w:asciiTheme="minorHAnsi" w:hAnsiTheme="minorHAnsi" w:cstheme="minorHAnsi"/>
          <w:b/>
          <w:sz w:val="20"/>
          <w:szCs w:val="20"/>
        </w:rPr>
        <w:t>Visual Component:</w:t>
      </w:r>
      <w:r w:rsidR="00AD2253" w:rsidRPr="00B2629E">
        <w:rPr>
          <w:rFonts w:asciiTheme="minorHAnsi" w:hAnsiTheme="minorHAnsi" w:cstheme="minorHAnsi"/>
          <w:sz w:val="20"/>
          <w:szCs w:val="20"/>
        </w:rPr>
        <w:t xml:space="preserve"> Design a CD case/cover that reflects the themes/storyline of the soundtrack. Use interesting photos/graphics/symbols/fonts/backgrounds/borders. This can be hand drawn or completed digitally on the computer. </w:t>
      </w:r>
    </w:p>
    <w:p w:rsidR="00AD2253" w:rsidRPr="00582F07" w:rsidRDefault="00582F07">
      <w:pPr>
        <w:spacing w:line="480" w:lineRule="auto"/>
        <w:rPr>
          <w:rFonts w:asciiTheme="minorHAnsi" w:eastAsia="Adobe Heiti Std R" w:hAnsiTheme="minorHAnsi" w:cstheme="minorHAnsi"/>
          <w:b/>
          <w:sz w:val="20"/>
          <w:szCs w:val="20"/>
          <w:lang w:val="en-CA"/>
        </w:rPr>
      </w:pPr>
      <w:r w:rsidRPr="00582F07">
        <w:rPr>
          <w:rFonts w:asciiTheme="minorHAnsi" w:eastAsia="Adobe Heiti Std R" w:hAnsiTheme="minorHAnsi" w:cstheme="minorHAnsi"/>
          <w:b/>
          <w:sz w:val="20"/>
          <w:szCs w:val="20"/>
          <w:lang w:val="en-CA"/>
        </w:rPr>
        <w:t>Worksheet</w:t>
      </w:r>
      <w:r>
        <w:rPr>
          <w:rFonts w:asciiTheme="minorHAnsi" w:eastAsia="Adobe Heiti Std R" w:hAnsiTheme="minorHAnsi" w:cstheme="minorHAnsi"/>
          <w:b/>
          <w:sz w:val="20"/>
          <w:szCs w:val="20"/>
          <w:lang w:val="en-CA"/>
        </w:rPr>
        <w:t xml:space="preserve"> </w:t>
      </w:r>
      <w:r w:rsidRPr="00582F07">
        <w:rPr>
          <w:rFonts w:asciiTheme="minorHAnsi" w:eastAsia="Adobe Heiti Std R" w:hAnsiTheme="minorHAnsi" w:cstheme="minorHAnsi"/>
          <w:b/>
          <w:sz w:val="20"/>
          <w:szCs w:val="20"/>
          <w:lang w:val="en-CA"/>
        </w:rPr>
        <w:t>Source: http://www.folger.edu/documents/MixingItUpnew.pdf</w:t>
      </w:r>
    </w:p>
    <w:p w:rsidR="00B2629E" w:rsidRPr="00B2629E" w:rsidRDefault="00B2629E" w:rsidP="00B2629E">
      <w:pPr>
        <w:jc w:val="center"/>
        <w:rPr>
          <w:rFonts w:cs="Calibri"/>
          <w:b/>
        </w:rPr>
      </w:pPr>
      <w:r w:rsidRPr="00B2629E">
        <w:rPr>
          <w:rFonts w:cs="Calibri"/>
          <w:b/>
        </w:rPr>
        <w:lastRenderedPageBreak/>
        <w:t>Twelfth Night Assessment of Learning</w:t>
      </w:r>
    </w:p>
    <w:p w:rsidR="00B2629E" w:rsidRPr="00B2629E" w:rsidRDefault="00B2629E" w:rsidP="00B2629E">
      <w:pPr>
        <w:jc w:val="center"/>
        <w:rPr>
          <w:rFonts w:cs="Calibri"/>
          <w:i/>
        </w:rPr>
      </w:pPr>
      <w:r w:rsidRPr="00B2629E">
        <w:rPr>
          <w:rFonts w:cs="Calibri"/>
          <w:i/>
        </w:rPr>
        <w:t>Creative Culminating Assignment Rubric</w:t>
      </w:r>
    </w:p>
    <w:p w:rsidR="00B2629E" w:rsidRPr="00180D3C" w:rsidRDefault="00B2629E" w:rsidP="00B2629E">
      <w:pPr>
        <w:jc w:val="center"/>
        <w:rPr>
          <w:rFonts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94"/>
        <w:gridCol w:w="1702"/>
        <w:gridCol w:w="1701"/>
        <w:gridCol w:w="1742"/>
        <w:gridCol w:w="1765"/>
        <w:gridCol w:w="672"/>
      </w:tblGrid>
      <w:tr w:rsidR="00B2629E" w:rsidRPr="007B5480" w:rsidTr="0030258C">
        <w:trPr>
          <w:trHeight w:val="458"/>
        </w:trPr>
        <w:tc>
          <w:tcPr>
            <w:tcW w:w="0" w:type="auto"/>
          </w:tcPr>
          <w:p w:rsidR="00B2629E" w:rsidRPr="007B5480" w:rsidRDefault="00B2629E" w:rsidP="0030258C">
            <w:pPr>
              <w:rPr>
                <w:rFonts w:cs="Calibri"/>
                <w:sz w:val="20"/>
                <w:szCs w:val="20"/>
              </w:rPr>
            </w:pPr>
          </w:p>
        </w:tc>
        <w:tc>
          <w:tcPr>
            <w:tcW w:w="0" w:type="auto"/>
            <w:shd w:val="clear" w:color="auto" w:fill="C0C0C0"/>
          </w:tcPr>
          <w:p w:rsidR="00B2629E" w:rsidRPr="007B5480" w:rsidRDefault="00B2629E" w:rsidP="0030258C">
            <w:pPr>
              <w:rPr>
                <w:rFonts w:cs="Calibri"/>
                <w:b/>
                <w:sz w:val="20"/>
                <w:szCs w:val="20"/>
              </w:rPr>
            </w:pPr>
            <w:r w:rsidRPr="007B5480">
              <w:rPr>
                <w:rFonts w:cs="Calibri"/>
                <w:b/>
                <w:sz w:val="20"/>
                <w:szCs w:val="20"/>
              </w:rPr>
              <w:t>Level 1</w:t>
            </w:r>
          </w:p>
        </w:tc>
        <w:tc>
          <w:tcPr>
            <w:tcW w:w="0" w:type="auto"/>
            <w:shd w:val="clear" w:color="auto" w:fill="C0C0C0"/>
          </w:tcPr>
          <w:p w:rsidR="00B2629E" w:rsidRPr="007B5480" w:rsidRDefault="00B2629E" w:rsidP="0030258C">
            <w:pPr>
              <w:rPr>
                <w:rFonts w:cs="Calibri"/>
                <w:b/>
                <w:sz w:val="20"/>
                <w:szCs w:val="20"/>
              </w:rPr>
            </w:pPr>
            <w:r w:rsidRPr="007B5480">
              <w:rPr>
                <w:rFonts w:cs="Calibri"/>
                <w:b/>
                <w:sz w:val="20"/>
                <w:szCs w:val="20"/>
              </w:rPr>
              <w:t>Level 2</w:t>
            </w:r>
          </w:p>
        </w:tc>
        <w:tc>
          <w:tcPr>
            <w:tcW w:w="0" w:type="auto"/>
            <w:shd w:val="clear" w:color="auto" w:fill="C0C0C0"/>
          </w:tcPr>
          <w:p w:rsidR="00B2629E" w:rsidRPr="007B5480" w:rsidRDefault="00B2629E" w:rsidP="0030258C">
            <w:pPr>
              <w:rPr>
                <w:rFonts w:cs="Calibri"/>
                <w:b/>
                <w:sz w:val="20"/>
                <w:szCs w:val="20"/>
              </w:rPr>
            </w:pPr>
            <w:r w:rsidRPr="007B5480">
              <w:rPr>
                <w:rFonts w:cs="Calibri"/>
                <w:b/>
                <w:sz w:val="20"/>
                <w:szCs w:val="20"/>
              </w:rPr>
              <w:t>Level 3</w:t>
            </w:r>
          </w:p>
        </w:tc>
        <w:tc>
          <w:tcPr>
            <w:tcW w:w="0" w:type="auto"/>
            <w:shd w:val="clear" w:color="auto" w:fill="C0C0C0"/>
          </w:tcPr>
          <w:p w:rsidR="00B2629E" w:rsidRPr="007B5480" w:rsidRDefault="00B2629E" w:rsidP="0030258C">
            <w:pPr>
              <w:rPr>
                <w:rFonts w:cs="Calibri"/>
                <w:b/>
                <w:sz w:val="20"/>
                <w:szCs w:val="20"/>
              </w:rPr>
            </w:pPr>
            <w:r w:rsidRPr="007B5480">
              <w:rPr>
                <w:rFonts w:cs="Calibri"/>
                <w:b/>
                <w:sz w:val="20"/>
                <w:szCs w:val="20"/>
              </w:rPr>
              <w:t>Level 4</w:t>
            </w:r>
          </w:p>
        </w:tc>
        <w:tc>
          <w:tcPr>
            <w:tcW w:w="0" w:type="auto"/>
            <w:shd w:val="clear" w:color="auto" w:fill="C0C0C0"/>
          </w:tcPr>
          <w:p w:rsidR="00B2629E" w:rsidRPr="007B5480" w:rsidRDefault="00B2629E" w:rsidP="0030258C">
            <w:pPr>
              <w:rPr>
                <w:rFonts w:cs="Calibri"/>
                <w:b/>
                <w:sz w:val="20"/>
                <w:szCs w:val="20"/>
              </w:rPr>
            </w:pPr>
            <w:r w:rsidRPr="007B5480">
              <w:rPr>
                <w:rFonts w:cs="Calibri"/>
                <w:b/>
                <w:sz w:val="20"/>
                <w:szCs w:val="20"/>
              </w:rPr>
              <w:t>Total</w:t>
            </w:r>
          </w:p>
        </w:tc>
      </w:tr>
      <w:tr w:rsidR="00B2629E" w:rsidRPr="007B5480" w:rsidTr="0030258C">
        <w:trPr>
          <w:trHeight w:val="1763"/>
        </w:trPr>
        <w:tc>
          <w:tcPr>
            <w:tcW w:w="0" w:type="auto"/>
          </w:tcPr>
          <w:p w:rsidR="00B2629E" w:rsidRPr="007B5480" w:rsidRDefault="00B2629E" w:rsidP="0030258C">
            <w:pPr>
              <w:rPr>
                <w:rFonts w:cs="Calibri"/>
                <w:b/>
                <w:sz w:val="18"/>
                <w:szCs w:val="18"/>
              </w:rPr>
            </w:pPr>
            <w:r w:rsidRPr="007B5480">
              <w:rPr>
                <w:rFonts w:cs="Calibri"/>
                <w:b/>
                <w:sz w:val="18"/>
                <w:szCs w:val="18"/>
              </w:rPr>
              <w:t>Knowledge</w:t>
            </w:r>
          </w:p>
          <w:p w:rsidR="00B2629E" w:rsidRPr="007B5480" w:rsidRDefault="00B2629E" w:rsidP="0030258C">
            <w:pPr>
              <w:rPr>
                <w:rFonts w:cs="Calibri"/>
                <w:sz w:val="18"/>
                <w:szCs w:val="18"/>
              </w:rPr>
            </w:pPr>
            <w:r w:rsidRPr="007B5480">
              <w:rPr>
                <w:rFonts w:cs="Calibri"/>
                <w:b/>
                <w:sz w:val="18"/>
                <w:szCs w:val="18"/>
              </w:rPr>
              <w:t xml:space="preserve">- </w:t>
            </w:r>
            <w:r>
              <w:rPr>
                <w:rFonts w:cs="Calibri"/>
                <w:sz w:val="18"/>
                <w:szCs w:val="18"/>
              </w:rPr>
              <w:t>U</w:t>
            </w:r>
            <w:r w:rsidRPr="007B5480">
              <w:rPr>
                <w:rFonts w:cs="Calibri"/>
                <w:sz w:val="18"/>
                <w:szCs w:val="18"/>
              </w:rPr>
              <w:t>nderstanding of play (plot/characters/ themes</w:t>
            </w:r>
            <w:r>
              <w:rPr>
                <w:rFonts w:cs="Calibri"/>
                <w:sz w:val="18"/>
                <w:szCs w:val="18"/>
              </w:rPr>
              <w:t xml:space="preserve">) </w:t>
            </w:r>
          </w:p>
          <w:p w:rsidR="00B2629E" w:rsidRPr="007B5480" w:rsidRDefault="00B2629E" w:rsidP="0030258C">
            <w:pPr>
              <w:rPr>
                <w:rFonts w:cs="Calibri"/>
                <w:sz w:val="18"/>
                <w:szCs w:val="18"/>
              </w:rPr>
            </w:pPr>
            <w:r>
              <w:rPr>
                <w:rFonts w:cs="Calibri"/>
                <w:sz w:val="18"/>
                <w:szCs w:val="18"/>
              </w:rPr>
              <w:t>- S</w:t>
            </w:r>
            <w:r w:rsidRPr="007B5480">
              <w:rPr>
                <w:rFonts w:cs="Calibri"/>
                <w:sz w:val="18"/>
                <w:szCs w:val="18"/>
              </w:rPr>
              <w:t>pecific information used from the play</w:t>
            </w:r>
            <w:r>
              <w:rPr>
                <w:rFonts w:cs="Calibri"/>
                <w:sz w:val="18"/>
                <w:szCs w:val="18"/>
              </w:rPr>
              <w:t xml:space="preserve"> to build character's </w:t>
            </w:r>
            <w:r w:rsidRPr="007B5480">
              <w:rPr>
                <w:rFonts w:cs="Calibri"/>
                <w:sz w:val="18"/>
                <w:szCs w:val="18"/>
              </w:rPr>
              <w:t>story/profile</w:t>
            </w:r>
          </w:p>
        </w:tc>
        <w:tc>
          <w:tcPr>
            <w:tcW w:w="0" w:type="auto"/>
          </w:tcPr>
          <w:p w:rsidR="00B2629E" w:rsidRPr="007B5480" w:rsidRDefault="00B2629E" w:rsidP="0030258C">
            <w:pPr>
              <w:rPr>
                <w:rFonts w:cs="Calibri"/>
                <w:sz w:val="18"/>
                <w:szCs w:val="18"/>
              </w:rPr>
            </w:pPr>
            <w:r>
              <w:rPr>
                <w:rFonts w:cs="Calibri"/>
                <w:sz w:val="18"/>
                <w:szCs w:val="18"/>
              </w:rPr>
              <w:t>- D</w:t>
            </w:r>
            <w:r w:rsidRPr="007B5480">
              <w:rPr>
                <w:rFonts w:cs="Calibri"/>
                <w:sz w:val="18"/>
                <w:szCs w:val="18"/>
              </w:rPr>
              <w:t xml:space="preserve">emonstrates no </w:t>
            </w:r>
            <w:r>
              <w:rPr>
                <w:rFonts w:cs="Calibri"/>
                <w:sz w:val="18"/>
                <w:szCs w:val="18"/>
              </w:rPr>
              <w:t>or</w:t>
            </w:r>
            <w:r w:rsidRPr="007B5480">
              <w:rPr>
                <w:rFonts w:cs="Calibri"/>
                <w:sz w:val="18"/>
                <w:szCs w:val="18"/>
              </w:rPr>
              <w:t xml:space="preserve"> limited knowledge of play and specific detail</w:t>
            </w:r>
            <w:r>
              <w:rPr>
                <w:rFonts w:cs="Calibri"/>
                <w:sz w:val="18"/>
                <w:szCs w:val="18"/>
              </w:rPr>
              <w:t>s</w:t>
            </w:r>
          </w:p>
        </w:tc>
        <w:tc>
          <w:tcPr>
            <w:tcW w:w="0" w:type="auto"/>
          </w:tcPr>
          <w:p w:rsidR="00B2629E" w:rsidRPr="007B5480" w:rsidRDefault="00B2629E" w:rsidP="0030258C">
            <w:pPr>
              <w:rPr>
                <w:rFonts w:cs="Calibri"/>
                <w:sz w:val="18"/>
                <w:szCs w:val="18"/>
              </w:rPr>
            </w:pPr>
            <w:r>
              <w:rPr>
                <w:rFonts w:cs="Calibri"/>
                <w:sz w:val="18"/>
                <w:szCs w:val="18"/>
              </w:rPr>
              <w:t>- D</w:t>
            </w:r>
            <w:r w:rsidRPr="007B5480">
              <w:rPr>
                <w:rFonts w:cs="Calibri"/>
                <w:sz w:val="18"/>
                <w:szCs w:val="18"/>
              </w:rPr>
              <w:t>emonstrates some knowledge of play and specific detail</w:t>
            </w:r>
            <w:r>
              <w:rPr>
                <w:rFonts w:cs="Calibri"/>
                <w:sz w:val="18"/>
                <w:szCs w:val="18"/>
              </w:rPr>
              <w:t>s</w:t>
            </w:r>
          </w:p>
        </w:tc>
        <w:tc>
          <w:tcPr>
            <w:tcW w:w="0" w:type="auto"/>
          </w:tcPr>
          <w:p w:rsidR="00B2629E" w:rsidRPr="007B5480" w:rsidRDefault="00B2629E" w:rsidP="0030258C">
            <w:pPr>
              <w:rPr>
                <w:rFonts w:cs="Calibri"/>
                <w:sz w:val="18"/>
                <w:szCs w:val="18"/>
              </w:rPr>
            </w:pPr>
            <w:r>
              <w:rPr>
                <w:rFonts w:cs="Calibri"/>
                <w:sz w:val="18"/>
                <w:szCs w:val="18"/>
              </w:rPr>
              <w:t>- D</w:t>
            </w:r>
            <w:r w:rsidRPr="007B5480">
              <w:rPr>
                <w:rFonts w:cs="Calibri"/>
                <w:sz w:val="18"/>
                <w:szCs w:val="18"/>
              </w:rPr>
              <w:t>emonstrates considerable knowledge of play and specific detail</w:t>
            </w:r>
            <w:r>
              <w:rPr>
                <w:rFonts w:cs="Calibri"/>
                <w:sz w:val="18"/>
                <w:szCs w:val="18"/>
              </w:rPr>
              <w:t>s</w:t>
            </w:r>
          </w:p>
        </w:tc>
        <w:tc>
          <w:tcPr>
            <w:tcW w:w="0" w:type="auto"/>
          </w:tcPr>
          <w:p w:rsidR="00B2629E" w:rsidRPr="007B5480" w:rsidRDefault="00B2629E" w:rsidP="0030258C">
            <w:pPr>
              <w:rPr>
                <w:rFonts w:cs="Calibri"/>
                <w:sz w:val="18"/>
                <w:szCs w:val="18"/>
              </w:rPr>
            </w:pPr>
            <w:r>
              <w:rPr>
                <w:rFonts w:cs="Calibri"/>
                <w:sz w:val="18"/>
                <w:szCs w:val="18"/>
              </w:rPr>
              <w:t>- D</w:t>
            </w:r>
            <w:r w:rsidRPr="007B5480">
              <w:rPr>
                <w:rFonts w:cs="Calibri"/>
                <w:sz w:val="18"/>
                <w:szCs w:val="18"/>
              </w:rPr>
              <w:t>emonstrates thorough knowledge of play and specific detail</w:t>
            </w:r>
            <w:r>
              <w:rPr>
                <w:rFonts w:cs="Calibri"/>
                <w:sz w:val="18"/>
                <w:szCs w:val="18"/>
              </w:rPr>
              <w:t>s</w:t>
            </w:r>
          </w:p>
        </w:tc>
        <w:tc>
          <w:tcPr>
            <w:tcW w:w="0" w:type="auto"/>
          </w:tcPr>
          <w:p w:rsidR="00B2629E" w:rsidRPr="007B5480" w:rsidRDefault="00B2629E" w:rsidP="0030258C">
            <w:pPr>
              <w:rPr>
                <w:rFonts w:cs="Calibri"/>
                <w:sz w:val="18"/>
                <w:szCs w:val="18"/>
              </w:rPr>
            </w:pPr>
          </w:p>
        </w:tc>
      </w:tr>
      <w:tr w:rsidR="00B2629E" w:rsidRPr="007B5480" w:rsidTr="0030258C">
        <w:trPr>
          <w:trHeight w:val="350"/>
        </w:trPr>
        <w:tc>
          <w:tcPr>
            <w:tcW w:w="0" w:type="auto"/>
          </w:tcPr>
          <w:p w:rsidR="00B2629E" w:rsidRPr="007B5480" w:rsidRDefault="00B2629E" w:rsidP="0030258C">
            <w:pPr>
              <w:rPr>
                <w:rFonts w:cs="Calibri"/>
                <w:b/>
                <w:sz w:val="18"/>
                <w:szCs w:val="18"/>
              </w:rPr>
            </w:pPr>
            <w:r w:rsidRPr="007B5480">
              <w:rPr>
                <w:rFonts w:cs="Calibri"/>
                <w:b/>
                <w:sz w:val="18"/>
                <w:szCs w:val="18"/>
              </w:rPr>
              <w:t>Marks</w:t>
            </w:r>
          </w:p>
        </w:tc>
        <w:tc>
          <w:tcPr>
            <w:tcW w:w="0" w:type="auto"/>
            <w:vAlign w:val="center"/>
          </w:tcPr>
          <w:p w:rsidR="00B2629E" w:rsidRPr="007B5480" w:rsidRDefault="00B2629E" w:rsidP="0030258C">
            <w:pPr>
              <w:jc w:val="center"/>
              <w:rPr>
                <w:rFonts w:cs="Calibri"/>
                <w:b/>
                <w:sz w:val="18"/>
                <w:szCs w:val="18"/>
              </w:rPr>
            </w:pPr>
            <w:r w:rsidRPr="007B5480">
              <w:rPr>
                <w:rFonts w:cs="Calibri"/>
                <w:b/>
                <w:sz w:val="18"/>
                <w:szCs w:val="18"/>
              </w:rPr>
              <w:t>5</w:t>
            </w:r>
          </w:p>
        </w:tc>
        <w:tc>
          <w:tcPr>
            <w:tcW w:w="0" w:type="auto"/>
            <w:vAlign w:val="center"/>
          </w:tcPr>
          <w:p w:rsidR="00B2629E" w:rsidRPr="007B5480" w:rsidRDefault="00B2629E" w:rsidP="0030258C">
            <w:pPr>
              <w:jc w:val="center"/>
              <w:rPr>
                <w:rFonts w:cs="Calibri"/>
                <w:b/>
                <w:sz w:val="18"/>
                <w:szCs w:val="18"/>
              </w:rPr>
            </w:pPr>
            <w:r w:rsidRPr="007B5480">
              <w:rPr>
                <w:rFonts w:cs="Calibri"/>
                <w:b/>
                <w:sz w:val="18"/>
                <w:szCs w:val="18"/>
              </w:rPr>
              <w:t>6</w:t>
            </w:r>
          </w:p>
        </w:tc>
        <w:tc>
          <w:tcPr>
            <w:tcW w:w="0" w:type="auto"/>
            <w:vAlign w:val="center"/>
          </w:tcPr>
          <w:p w:rsidR="00B2629E" w:rsidRPr="007B5480" w:rsidRDefault="00B2629E" w:rsidP="0030258C">
            <w:pPr>
              <w:jc w:val="center"/>
              <w:rPr>
                <w:rFonts w:cs="Calibri"/>
                <w:b/>
                <w:sz w:val="18"/>
                <w:szCs w:val="18"/>
              </w:rPr>
            </w:pPr>
            <w:r w:rsidRPr="007B5480">
              <w:rPr>
                <w:rFonts w:cs="Calibri"/>
                <w:b/>
                <w:sz w:val="18"/>
                <w:szCs w:val="18"/>
              </w:rPr>
              <w:t xml:space="preserve">7      </w:t>
            </w:r>
          </w:p>
        </w:tc>
        <w:tc>
          <w:tcPr>
            <w:tcW w:w="0" w:type="auto"/>
            <w:vAlign w:val="center"/>
          </w:tcPr>
          <w:p w:rsidR="00B2629E" w:rsidRPr="007B5480" w:rsidRDefault="00B2629E" w:rsidP="0030258C">
            <w:pPr>
              <w:jc w:val="center"/>
              <w:rPr>
                <w:rFonts w:cs="Calibri"/>
                <w:b/>
                <w:sz w:val="18"/>
                <w:szCs w:val="18"/>
              </w:rPr>
            </w:pPr>
            <w:r w:rsidRPr="007B5480">
              <w:rPr>
                <w:rFonts w:cs="Calibri"/>
                <w:b/>
                <w:sz w:val="18"/>
                <w:szCs w:val="18"/>
              </w:rPr>
              <w:t>8      9       10</w:t>
            </w:r>
          </w:p>
        </w:tc>
        <w:tc>
          <w:tcPr>
            <w:tcW w:w="0" w:type="auto"/>
            <w:vAlign w:val="center"/>
          </w:tcPr>
          <w:p w:rsidR="00B2629E" w:rsidRPr="007B5480" w:rsidRDefault="00B2629E" w:rsidP="0030258C">
            <w:pPr>
              <w:jc w:val="right"/>
              <w:rPr>
                <w:rFonts w:cs="Calibri"/>
                <w:b/>
                <w:sz w:val="18"/>
                <w:szCs w:val="18"/>
              </w:rPr>
            </w:pPr>
            <w:r w:rsidRPr="007B5480">
              <w:rPr>
                <w:rFonts w:cs="Calibri"/>
                <w:b/>
                <w:sz w:val="18"/>
                <w:szCs w:val="18"/>
              </w:rPr>
              <w:t>/10</w:t>
            </w:r>
          </w:p>
        </w:tc>
      </w:tr>
      <w:tr w:rsidR="00B2629E" w:rsidRPr="007B5480" w:rsidTr="0030258C">
        <w:trPr>
          <w:trHeight w:val="458"/>
        </w:trPr>
        <w:tc>
          <w:tcPr>
            <w:tcW w:w="0" w:type="auto"/>
          </w:tcPr>
          <w:p w:rsidR="00B2629E" w:rsidRPr="007B5480" w:rsidRDefault="00B2629E" w:rsidP="0030258C">
            <w:pPr>
              <w:rPr>
                <w:rFonts w:cs="Calibri"/>
                <w:b/>
                <w:sz w:val="18"/>
                <w:szCs w:val="18"/>
              </w:rPr>
            </w:pPr>
            <w:r w:rsidRPr="007B5480">
              <w:rPr>
                <w:rFonts w:cs="Calibri"/>
                <w:b/>
                <w:sz w:val="18"/>
                <w:szCs w:val="18"/>
              </w:rPr>
              <w:t>Thinking</w:t>
            </w:r>
          </w:p>
          <w:p w:rsidR="00B2629E" w:rsidRPr="007B5480" w:rsidRDefault="00B2629E" w:rsidP="0030258C">
            <w:pPr>
              <w:rPr>
                <w:rFonts w:cs="Calibri"/>
                <w:sz w:val="18"/>
                <w:szCs w:val="18"/>
              </w:rPr>
            </w:pPr>
            <w:r w:rsidRPr="007B5480">
              <w:rPr>
                <w:rFonts w:cs="Calibri"/>
                <w:b/>
                <w:sz w:val="18"/>
                <w:szCs w:val="18"/>
              </w:rPr>
              <w:t xml:space="preserve">- </w:t>
            </w:r>
            <w:r>
              <w:rPr>
                <w:rFonts w:cs="Calibri"/>
                <w:sz w:val="18"/>
                <w:szCs w:val="18"/>
              </w:rPr>
              <w:t>P</w:t>
            </w:r>
            <w:r w:rsidRPr="007B5480">
              <w:rPr>
                <w:rFonts w:cs="Calibri"/>
                <w:sz w:val="18"/>
                <w:szCs w:val="18"/>
              </w:rPr>
              <w:t>lanning out your work (</w:t>
            </w:r>
            <w:r>
              <w:rPr>
                <w:rFonts w:cs="Calibri"/>
                <w:sz w:val="18"/>
                <w:szCs w:val="18"/>
              </w:rPr>
              <w:t xml:space="preserve">using </w:t>
            </w:r>
            <w:r w:rsidRPr="007B5480">
              <w:rPr>
                <w:rFonts w:cs="Calibri"/>
                <w:sz w:val="18"/>
                <w:szCs w:val="18"/>
              </w:rPr>
              <w:t>draft templates provided)</w:t>
            </w:r>
          </w:p>
          <w:p w:rsidR="00B2629E" w:rsidRPr="007B5480" w:rsidRDefault="00B2629E" w:rsidP="0030258C">
            <w:pPr>
              <w:rPr>
                <w:rFonts w:cs="Calibri"/>
                <w:sz w:val="18"/>
                <w:szCs w:val="18"/>
              </w:rPr>
            </w:pPr>
            <w:r>
              <w:rPr>
                <w:rFonts w:cs="Calibri"/>
                <w:sz w:val="18"/>
                <w:szCs w:val="18"/>
              </w:rPr>
              <w:t>- U</w:t>
            </w:r>
            <w:r w:rsidRPr="007B5480">
              <w:rPr>
                <w:rFonts w:cs="Calibri"/>
                <w:sz w:val="18"/>
                <w:szCs w:val="18"/>
              </w:rPr>
              <w:t xml:space="preserve">sing creative ideas for the assignment (unique ideas for visual display/creative writing/ </w:t>
            </w:r>
            <w:r>
              <w:rPr>
                <w:rFonts w:cs="Calibri"/>
                <w:sz w:val="18"/>
                <w:szCs w:val="18"/>
              </w:rPr>
              <w:t>character development)</w:t>
            </w:r>
          </w:p>
        </w:tc>
        <w:tc>
          <w:tcPr>
            <w:tcW w:w="0" w:type="auto"/>
          </w:tcPr>
          <w:p w:rsidR="00B2629E" w:rsidRPr="007B5480" w:rsidRDefault="00B2629E" w:rsidP="0030258C">
            <w:pPr>
              <w:rPr>
                <w:rFonts w:cs="Calibri"/>
                <w:sz w:val="18"/>
                <w:szCs w:val="18"/>
              </w:rPr>
            </w:pPr>
            <w:r>
              <w:rPr>
                <w:rFonts w:cs="Calibri"/>
                <w:sz w:val="18"/>
                <w:szCs w:val="18"/>
              </w:rPr>
              <w:t>- F</w:t>
            </w:r>
            <w:r w:rsidRPr="007B5480">
              <w:rPr>
                <w:rFonts w:cs="Calibri"/>
                <w:sz w:val="18"/>
                <w:szCs w:val="18"/>
              </w:rPr>
              <w:t>ails to organize ideas and no creative thought is present</w:t>
            </w:r>
          </w:p>
        </w:tc>
        <w:tc>
          <w:tcPr>
            <w:tcW w:w="0" w:type="auto"/>
          </w:tcPr>
          <w:p w:rsidR="00B2629E" w:rsidRPr="007B5480" w:rsidRDefault="00B2629E" w:rsidP="0030258C">
            <w:pPr>
              <w:rPr>
                <w:rFonts w:cs="Calibri"/>
                <w:sz w:val="18"/>
                <w:szCs w:val="18"/>
              </w:rPr>
            </w:pPr>
            <w:r>
              <w:rPr>
                <w:rFonts w:cs="Calibri"/>
                <w:sz w:val="18"/>
                <w:szCs w:val="18"/>
              </w:rPr>
              <w:t>- S</w:t>
            </w:r>
            <w:r w:rsidRPr="007B5480">
              <w:rPr>
                <w:rFonts w:cs="Calibri"/>
                <w:sz w:val="18"/>
                <w:szCs w:val="18"/>
              </w:rPr>
              <w:t>ome evidence of organizational plan</w:t>
            </w:r>
            <w:r>
              <w:rPr>
                <w:rFonts w:cs="Calibri"/>
                <w:sz w:val="18"/>
                <w:szCs w:val="18"/>
              </w:rPr>
              <w:t>ning</w:t>
            </w:r>
            <w:r w:rsidRPr="007B5480">
              <w:rPr>
                <w:rFonts w:cs="Calibri"/>
                <w:sz w:val="18"/>
                <w:szCs w:val="18"/>
              </w:rPr>
              <w:t xml:space="preserve"> and some creative ideas are present</w:t>
            </w:r>
          </w:p>
        </w:tc>
        <w:tc>
          <w:tcPr>
            <w:tcW w:w="0" w:type="auto"/>
          </w:tcPr>
          <w:p w:rsidR="00B2629E" w:rsidRPr="007B5480" w:rsidRDefault="00B2629E" w:rsidP="0030258C">
            <w:pPr>
              <w:rPr>
                <w:rFonts w:cs="Calibri"/>
                <w:sz w:val="18"/>
                <w:szCs w:val="18"/>
              </w:rPr>
            </w:pPr>
            <w:r w:rsidRPr="007B5480">
              <w:rPr>
                <w:rFonts w:cs="Calibri"/>
                <w:sz w:val="18"/>
                <w:szCs w:val="18"/>
              </w:rPr>
              <w:t>- Uses an identifiable organizational plan and uses creative ideas</w:t>
            </w:r>
          </w:p>
        </w:tc>
        <w:tc>
          <w:tcPr>
            <w:tcW w:w="0" w:type="auto"/>
          </w:tcPr>
          <w:p w:rsidR="00B2629E" w:rsidRPr="007B5480" w:rsidRDefault="00B2629E" w:rsidP="0030258C">
            <w:pPr>
              <w:rPr>
                <w:rFonts w:cs="Calibri"/>
                <w:sz w:val="18"/>
                <w:szCs w:val="18"/>
              </w:rPr>
            </w:pPr>
            <w:r w:rsidRPr="007B5480">
              <w:rPr>
                <w:rFonts w:cs="Calibri"/>
                <w:sz w:val="18"/>
                <w:szCs w:val="18"/>
              </w:rPr>
              <w:t>- Establishes a clear and logical organization</w:t>
            </w:r>
            <w:r>
              <w:rPr>
                <w:rFonts w:cs="Calibri"/>
                <w:sz w:val="18"/>
                <w:szCs w:val="18"/>
              </w:rPr>
              <w:t>al plan</w:t>
            </w:r>
            <w:r w:rsidRPr="007B5480">
              <w:rPr>
                <w:rFonts w:cs="Calibri"/>
                <w:sz w:val="18"/>
                <w:szCs w:val="18"/>
              </w:rPr>
              <w:t xml:space="preserve"> with superior creative ideas</w:t>
            </w:r>
          </w:p>
        </w:tc>
        <w:tc>
          <w:tcPr>
            <w:tcW w:w="0" w:type="auto"/>
            <w:vAlign w:val="center"/>
          </w:tcPr>
          <w:p w:rsidR="00B2629E" w:rsidRPr="007B5480" w:rsidRDefault="00B2629E" w:rsidP="0030258C">
            <w:pPr>
              <w:jc w:val="right"/>
              <w:rPr>
                <w:rFonts w:cs="Calibri"/>
                <w:sz w:val="18"/>
                <w:szCs w:val="18"/>
              </w:rPr>
            </w:pPr>
          </w:p>
        </w:tc>
      </w:tr>
      <w:tr w:rsidR="00B2629E" w:rsidRPr="007B5480" w:rsidTr="0030258C">
        <w:trPr>
          <w:trHeight w:val="305"/>
        </w:trPr>
        <w:tc>
          <w:tcPr>
            <w:tcW w:w="0" w:type="auto"/>
          </w:tcPr>
          <w:p w:rsidR="00B2629E" w:rsidRPr="007B5480" w:rsidRDefault="00B2629E" w:rsidP="0030258C">
            <w:pPr>
              <w:rPr>
                <w:rFonts w:cs="Calibri"/>
                <w:b/>
                <w:sz w:val="18"/>
                <w:szCs w:val="18"/>
              </w:rPr>
            </w:pPr>
            <w:r w:rsidRPr="007B5480">
              <w:rPr>
                <w:rFonts w:cs="Calibri"/>
                <w:b/>
                <w:sz w:val="18"/>
                <w:szCs w:val="18"/>
              </w:rPr>
              <w:t>Marks</w:t>
            </w:r>
          </w:p>
        </w:tc>
        <w:tc>
          <w:tcPr>
            <w:tcW w:w="0" w:type="auto"/>
            <w:vAlign w:val="center"/>
          </w:tcPr>
          <w:p w:rsidR="00B2629E" w:rsidRPr="007B5480" w:rsidRDefault="00B2629E" w:rsidP="0030258C">
            <w:pPr>
              <w:jc w:val="center"/>
              <w:rPr>
                <w:rFonts w:cs="Calibri"/>
                <w:b/>
                <w:sz w:val="18"/>
                <w:szCs w:val="18"/>
              </w:rPr>
            </w:pPr>
            <w:r w:rsidRPr="007B5480">
              <w:rPr>
                <w:rFonts w:cs="Calibri"/>
                <w:b/>
                <w:sz w:val="18"/>
                <w:szCs w:val="18"/>
              </w:rPr>
              <w:t>5</w:t>
            </w:r>
          </w:p>
        </w:tc>
        <w:tc>
          <w:tcPr>
            <w:tcW w:w="0" w:type="auto"/>
            <w:vAlign w:val="center"/>
          </w:tcPr>
          <w:p w:rsidR="00B2629E" w:rsidRPr="007B5480" w:rsidRDefault="00B2629E" w:rsidP="0030258C">
            <w:pPr>
              <w:jc w:val="center"/>
              <w:rPr>
                <w:rFonts w:cs="Calibri"/>
                <w:b/>
                <w:sz w:val="18"/>
                <w:szCs w:val="18"/>
              </w:rPr>
            </w:pPr>
            <w:r w:rsidRPr="007B5480">
              <w:rPr>
                <w:rFonts w:cs="Calibri"/>
                <w:b/>
                <w:sz w:val="18"/>
                <w:szCs w:val="18"/>
              </w:rPr>
              <w:t>6</w:t>
            </w:r>
          </w:p>
        </w:tc>
        <w:tc>
          <w:tcPr>
            <w:tcW w:w="0" w:type="auto"/>
            <w:vAlign w:val="center"/>
          </w:tcPr>
          <w:p w:rsidR="00B2629E" w:rsidRPr="007B5480" w:rsidRDefault="00B2629E" w:rsidP="0030258C">
            <w:pPr>
              <w:jc w:val="center"/>
              <w:rPr>
                <w:rFonts w:cs="Calibri"/>
                <w:b/>
                <w:sz w:val="18"/>
                <w:szCs w:val="18"/>
              </w:rPr>
            </w:pPr>
            <w:r w:rsidRPr="007B5480">
              <w:rPr>
                <w:rFonts w:cs="Calibri"/>
                <w:b/>
                <w:sz w:val="18"/>
                <w:szCs w:val="18"/>
              </w:rPr>
              <w:t xml:space="preserve">7      </w:t>
            </w:r>
          </w:p>
        </w:tc>
        <w:tc>
          <w:tcPr>
            <w:tcW w:w="0" w:type="auto"/>
            <w:vAlign w:val="center"/>
          </w:tcPr>
          <w:p w:rsidR="00B2629E" w:rsidRPr="007B5480" w:rsidRDefault="00B2629E" w:rsidP="0030258C">
            <w:pPr>
              <w:jc w:val="center"/>
              <w:rPr>
                <w:rFonts w:cs="Calibri"/>
                <w:b/>
                <w:sz w:val="18"/>
                <w:szCs w:val="18"/>
              </w:rPr>
            </w:pPr>
            <w:r w:rsidRPr="007B5480">
              <w:rPr>
                <w:rFonts w:cs="Calibri"/>
                <w:b/>
                <w:sz w:val="18"/>
                <w:szCs w:val="18"/>
              </w:rPr>
              <w:t>8      9       10</w:t>
            </w:r>
          </w:p>
        </w:tc>
        <w:tc>
          <w:tcPr>
            <w:tcW w:w="0" w:type="auto"/>
            <w:vAlign w:val="center"/>
          </w:tcPr>
          <w:p w:rsidR="00B2629E" w:rsidRPr="007B5480" w:rsidRDefault="00B2629E" w:rsidP="0030258C">
            <w:pPr>
              <w:jc w:val="right"/>
              <w:rPr>
                <w:rFonts w:cs="Calibri"/>
                <w:b/>
                <w:sz w:val="18"/>
                <w:szCs w:val="18"/>
              </w:rPr>
            </w:pPr>
            <w:r w:rsidRPr="007B5480">
              <w:rPr>
                <w:rFonts w:cs="Calibri"/>
                <w:b/>
                <w:sz w:val="18"/>
                <w:szCs w:val="18"/>
              </w:rPr>
              <w:t>/10</w:t>
            </w:r>
          </w:p>
        </w:tc>
      </w:tr>
      <w:tr w:rsidR="00B2629E" w:rsidRPr="007B5480" w:rsidTr="0030258C">
        <w:trPr>
          <w:trHeight w:val="458"/>
        </w:trPr>
        <w:tc>
          <w:tcPr>
            <w:tcW w:w="0" w:type="auto"/>
          </w:tcPr>
          <w:p w:rsidR="00B2629E" w:rsidRPr="007B5480" w:rsidRDefault="00B2629E" w:rsidP="0030258C">
            <w:pPr>
              <w:rPr>
                <w:rFonts w:cs="Calibri"/>
                <w:b/>
                <w:sz w:val="18"/>
                <w:szCs w:val="18"/>
              </w:rPr>
            </w:pPr>
            <w:r w:rsidRPr="007B5480">
              <w:rPr>
                <w:rFonts w:cs="Calibri"/>
                <w:b/>
                <w:sz w:val="18"/>
                <w:szCs w:val="18"/>
              </w:rPr>
              <w:t>Communication</w:t>
            </w:r>
          </w:p>
          <w:p w:rsidR="00B2629E" w:rsidRPr="007B5480" w:rsidRDefault="00B2629E" w:rsidP="0030258C">
            <w:pPr>
              <w:rPr>
                <w:rFonts w:cs="Calibri"/>
                <w:sz w:val="18"/>
                <w:szCs w:val="18"/>
              </w:rPr>
            </w:pPr>
            <w:r w:rsidRPr="007B5480">
              <w:rPr>
                <w:rFonts w:cs="Calibri"/>
                <w:b/>
                <w:sz w:val="18"/>
                <w:szCs w:val="18"/>
              </w:rPr>
              <w:t xml:space="preserve">- </w:t>
            </w:r>
            <w:r w:rsidRPr="007B5480">
              <w:rPr>
                <w:rFonts w:cs="Calibri"/>
                <w:sz w:val="18"/>
                <w:szCs w:val="18"/>
              </w:rPr>
              <w:t>Final Pr</w:t>
            </w:r>
            <w:r>
              <w:rPr>
                <w:rFonts w:cs="Calibri"/>
                <w:sz w:val="18"/>
                <w:szCs w:val="18"/>
              </w:rPr>
              <w:t>oduct is neat and well laid out</w:t>
            </w:r>
          </w:p>
          <w:p w:rsidR="00B2629E" w:rsidRPr="007B5480" w:rsidRDefault="00B2629E" w:rsidP="0030258C">
            <w:pPr>
              <w:rPr>
                <w:rFonts w:cs="Calibri"/>
                <w:sz w:val="18"/>
                <w:szCs w:val="18"/>
              </w:rPr>
            </w:pPr>
            <w:r>
              <w:rPr>
                <w:rFonts w:cs="Calibri"/>
                <w:sz w:val="18"/>
                <w:szCs w:val="18"/>
              </w:rPr>
              <w:t>- U</w:t>
            </w:r>
            <w:r w:rsidRPr="007B5480">
              <w:rPr>
                <w:rFonts w:cs="Calibri"/>
                <w:sz w:val="18"/>
                <w:szCs w:val="18"/>
              </w:rPr>
              <w:t xml:space="preserve">se of appropriate </w:t>
            </w:r>
            <w:r>
              <w:rPr>
                <w:rFonts w:cs="Calibri"/>
                <w:sz w:val="18"/>
                <w:szCs w:val="18"/>
              </w:rPr>
              <w:t xml:space="preserve">writing </w:t>
            </w:r>
            <w:r w:rsidRPr="007B5480">
              <w:rPr>
                <w:rFonts w:cs="Calibri"/>
                <w:sz w:val="18"/>
                <w:szCs w:val="18"/>
              </w:rPr>
              <w:t>style (voice/language)</w:t>
            </w:r>
          </w:p>
          <w:p w:rsidR="00B2629E" w:rsidRPr="007B5480" w:rsidRDefault="00B2629E" w:rsidP="0030258C">
            <w:pPr>
              <w:rPr>
                <w:rFonts w:cs="Calibri"/>
                <w:sz w:val="18"/>
                <w:szCs w:val="18"/>
              </w:rPr>
            </w:pPr>
            <w:r>
              <w:rPr>
                <w:rFonts w:cs="Calibri"/>
                <w:sz w:val="18"/>
                <w:szCs w:val="18"/>
              </w:rPr>
              <w:t>-U</w:t>
            </w:r>
            <w:r w:rsidRPr="007B5480">
              <w:rPr>
                <w:rFonts w:cs="Calibri"/>
                <w:sz w:val="18"/>
                <w:szCs w:val="18"/>
              </w:rPr>
              <w:t xml:space="preserve">se of appropriate </w:t>
            </w:r>
            <w:r>
              <w:rPr>
                <w:rFonts w:cs="Calibri"/>
                <w:sz w:val="18"/>
                <w:szCs w:val="18"/>
              </w:rPr>
              <w:t xml:space="preserve">language </w:t>
            </w:r>
            <w:r w:rsidRPr="007B5480">
              <w:rPr>
                <w:rFonts w:cs="Calibri"/>
                <w:sz w:val="18"/>
                <w:szCs w:val="18"/>
              </w:rPr>
              <w:t xml:space="preserve">conventions (spelling, grammar, </w:t>
            </w:r>
            <w:r>
              <w:rPr>
                <w:rFonts w:cs="Calibri"/>
                <w:sz w:val="18"/>
                <w:szCs w:val="18"/>
              </w:rPr>
              <w:t>punctuation</w:t>
            </w:r>
            <w:r w:rsidRPr="007B5480">
              <w:rPr>
                <w:rFonts w:cs="Calibri"/>
                <w:sz w:val="18"/>
                <w:szCs w:val="18"/>
              </w:rPr>
              <w:t>)</w:t>
            </w:r>
          </w:p>
        </w:tc>
        <w:tc>
          <w:tcPr>
            <w:tcW w:w="0" w:type="auto"/>
          </w:tcPr>
          <w:p w:rsidR="00B2629E" w:rsidRPr="007B5480" w:rsidRDefault="00B2629E" w:rsidP="0030258C">
            <w:pPr>
              <w:rPr>
                <w:rFonts w:cs="Calibri"/>
                <w:sz w:val="18"/>
                <w:szCs w:val="18"/>
              </w:rPr>
            </w:pPr>
            <w:r w:rsidRPr="007B5480">
              <w:rPr>
                <w:rFonts w:cs="Calibri"/>
                <w:sz w:val="18"/>
                <w:szCs w:val="18"/>
              </w:rPr>
              <w:t>- Organizes and expresses ideas, uses appropriate style and conventions with limited effectiveness</w:t>
            </w:r>
          </w:p>
          <w:p w:rsidR="00B2629E" w:rsidRPr="007B5480" w:rsidRDefault="00B2629E" w:rsidP="0030258C">
            <w:pPr>
              <w:rPr>
                <w:rFonts w:cs="Calibri"/>
                <w:sz w:val="18"/>
                <w:szCs w:val="18"/>
              </w:rPr>
            </w:pPr>
            <w:r w:rsidRPr="007B5480">
              <w:rPr>
                <w:rFonts w:cs="Calibri"/>
                <w:sz w:val="18"/>
                <w:szCs w:val="18"/>
              </w:rPr>
              <w:t>- Spelling and grammar are very poor- no evidence of editing</w:t>
            </w:r>
          </w:p>
        </w:tc>
        <w:tc>
          <w:tcPr>
            <w:tcW w:w="0" w:type="auto"/>
          </w:tcPr>
          <w:p w:rsidR="00B2629E" w:rsidRPr="007B5480" w:rsidRDefault="00B2629E" w:rsidP="0030258C">
            <w:pPr>
              <w:rPr>
                <w:rFonts w:cs="Calibri"/>
                <w:sz w:val="18"/>
                <w:szCs w:val="18"/>
              </w:rPr>
            </w:pPr>
            <w:r w:rsidRPr="007B5480">
              <w:rPr>
                <w:rFonts w:cs="Calibri"/>
                <w:sz w:val="18"/>
                <w:szCs w:val="18"/>
              </w:rPr>
              <w:t>- Organizes and expresses ideas, uses appropriate style and conventions with some effectiveness</w:t>
            </w:r>
          </w:p>
          <w:p w:rsidR="00B2629E" w:rsidRPr="007B5480" w:rsidRDefault="00B2629E" w:rsidP="0030258C">
            <w:pPr>
              <w:rPr>
                <w:rFonts w:cs="Calibri"/>
                <w:sz w:val="18"/>
                <w:szCs w:val="18"/>
              </w:rPr>
            </w:pPr>
            <w:r w:rsidRPr="007B5480">
              <w:rPr>
                <w:rFonts w:cs="Calibri"/>
                <w:sz w:val="18"/>
                <w:szCs w:val="18"/>
              </w:rPr>
              <w:t>- Spelling and grammar are weak- little evidence of editing</w:t>
            </w:r>
          </w:p>
        </w:tc>
        <w:tc>
          <w:tcPr>
            <w:tcW w:w="0" w:type="auto"/>
          </w:tcPr>
          <w:p w:rsidR="00B2629E" w:rsidRPr="007B5480" w:rsidRDefault="00B2629E" w:rsidP="0030258C">
            <w:pPr>
              <w:rPr>
                <w:rFonts w:cs="Calibri"/>
                <w:sz w:val="18"/>
                <w:szCs w:val="18"/>
              </w:rPr>
            </w:pPr>
            <w:r w:rsidRPr="007B5480">
              <w:rPr>
                <w:rFonts w:cs="Calibri"/>
                <w:sz w:val="18"/>
                <w:szCs w:val="18"/>
              </w:rPr>
              <w:t>- Organizes and expresses ideas, uses appropriate style and conventions with considerable effectiveness</w:t>
            </w:r>
          </w:p>
          <w:p w:rsidR="00B2629E" w:rsidRPr="007B5480" w:rsidRDefault="00B2629E" w:rsidP="0030258C">
            <w:pPr>
              <w:rPr>
                <w:rFonts w:cs="Calibri"/>
                <w:sz w:val="18"/>
                <w:szCs w:val="18"/>
              </w:rPr>
            </w:pPr>
            <w:r w:rsidRPr="007B5480">
              <w:rPr>
                <w:rFonts w:cs="Calibri"/>
                <w:sz w:val="18"/>
                <w:szCs w:val="18"/>
              </w:rPr>
              <w:t>- Spelling and grammar are decent- good evidence of editing</w:t>
            </w:r>
          </w:p>
        </w:tc>
        <w:tc>
          <w:tcPr>
            <w:tcW w:w="0" w:type="auto"/>
          </w:tcPr>
          <w:p w:rsidR="00B2629E" w:rsidRPr="007B5480" w:rsidRDefault="00B2629E" w:rsidP="0030258C">
            <w:pPr>
              <w:rPr>
                <w:rFonts w:cs="Calibri"/>
                <w:sz w:val="18"/>
                <w:szCs w:val="18"/>
              </w:rPr>
            </w:pPr>
            <w:r w:rsidRPr="007B5480">
              <w:rPr>
                <w:rFonts w:cs="Calibri"/>
                <w:sz w:val="18"/>
                <w:szCs w:val="18"/>
              </w:rPr>
              <w:t>- Organizes and expresses ideas, uses appropriate style and conventions with a high degree of  effectiveness</w:t>
            </w:r>
          </w:p>
          <w:p w:rsidR="00B2629E" w:rsidRPr="007B5480" w:rsidRDefault="00B2629E" w:rsidP="0030258C">
            <w:pPr>
              <w:rPr>
                <w:rFonts w:cs="Calibri"/>
                <w:sz w:val="18"/>
                <w:szCs w:val="18"/>
              </w:rPr>
            </w:pPr>
            <w:r w:rsidRPr="007B5480">
              <w:rPr>
                <w:rFonts w:cs="Calibri"/>
                <w:sz w:val="18"/>
                <w:szCs w:val="18"/>
              </w:rPr>
              <w:t>- Spelling and grammar are meticulous- strong evidence of editing</w:t>
            </w:r>
          </w:p>
        </w:tc>
        <w:tc>
          <w:tcPr>
            <w:tcW w:w="0" w:type="auto"/>
            <w:vAlign w:val="center"/>
          </w:tcPr>
          <w:p w:rsidR="00B2629E" w:rsidRPr="007B5480" w:rsidRDefault="00B2629E" w:rsidP="0030258C">
            <w:pPr>
              <w:jc w:val="right"/>
              <w:rPr>
                <w:rFonts w:cs="Calibri"/>
                <w:sz w:val="18"/>
                <w:szCs w:val="18"/>
              </w:rPr>
            </w:pPr>
          </w:p>
        </w:tc>
      </w:tr>
      <w:tr w:rsidR="00B2629E" w:rsidRPr="007B5480" w:rsidTr="0030258C">
        <w:trPr>
          <w:trHeight w:val="323"/>
        </w:trPr>
        <w:tc>
          <w:tcPr>
            <w:tcW w:w="0" w:type="auto"/>
          </w:tcPr>
          <w:p w:rsidR="00B2629E" w:rsidRPr="007B5480" w:rsidRDefault="00B2629E" w:rsidP="0030258C">
            <w:pPr>
              <w:rPr>
                <w:rFonts w:cs="Calibri"/>
                <w:b/>
                <w:sz w:val="18"/>
                <w:szCs w:val="18"/>
              </w:rPr>
            </w:pPr>
            <w:r w:rsidRPr="007B5480">
              <w:rPr>
                <w:rFonts w:cs="Calibri"/>
                <w:b/>
                <w:sz w:val="18"/>
                <w:szCs w:val="18"/>
              </w:rPr>
              <w:t>Marks</w:t>
            </w:r>
          </w:p>
        </w:tc>
        <w:tc>
          <w:tcPr>
            <w:tcW w:w="0" w:type="auto"/>
            <w:vAlign w:val="center"/>
          </w:tcPr>
          <w:p w:rsidR="00B2629E" w:rsidRPr="007B5480" w:rsidRDefault="00B2629E" w:rsidP="0030258C">
            <w:pPr>
              <w:jc w:val="center"/>
              <w:rPr>
                <w:rFonts w:cs="Calibri"/>
                <w:b/>
                <w:sz w:val="18"/>
                <w:szCs w:val="18"/>
              </w:rPr>
            </w:pPr>
            <w:r w:rsidRPr="007B5480">
              <w:rPr>
                <w:rFonts w:cs="Calibri"/>
                <w:b/>
                <w:sz w:val="18"/>
                <w:szCs w:val="18"/>
              </w:rPr>
              <w:t>5</w:t>
            </w:r>
          </w:p>
        </w:tc>
        <w:tc>
          <w:tcPr>
            <w:tcW w:w="0" w:type="auto"/>
            <w:vAlign w:val="center"/>
          </w:tcPr>
          <w:p w:rsidR="00B2629E" w:rsidRPr="007B5480" w:rsidRDefault="00B2629E" w:rsidP="0030258C">
            <w:pPr>
              <w:jc w:val="center"/>
              <w:rPr>
                <w:rFonts w:cs="Calibri"/>
                <w:b/>
                <w:sz w:val="18"/>
                <w:szCs w:val="18"/>
              </w:rPr>
            </w:pPr>
            <w:r w:rsidRPr="007B5480">
              <w:rPr>
                <w:rFonts w:cs="Calibri"/>
                <w:b/>
                <w:sz w:val="18"/>
                <w:szCs w:val="18"/>
              </w:rPr>
              <w:t>6</w:t>
            </w:r>
          </w:p>
        </w:tc>
        <w:tc>
          <w:tcPr>
            <w:tcW w:w="0" w:type="auto"/>
            <w:vAlign w:val="center"/>
          </w:tcPr>
          <w:p w:rsidR="00B2629E" w:rsidRPr="007B5480" w:rsidRDefault="00B2629E" w:rsidP="0030258C">
            <w:pPr>
              <w:jc w:val="center"/>
              <w:rPr>
                <w:rFonts w:cs="Calibri"/>
                <w:b/>
                <w:sz w:val="18"/>
                <w:szCs w:val="18"/>
              </w:rPr>
            </w:pPr>
            <w:r w:rsidRPr="007B5480">
              <w:rPr>
                <w:rFonts w:cs="Calibri"/>
                <w:b/>
                <w:sz w:val="18"/>
                <w:szCs w:val="18"/>
              </w:rPr>
              <w:t xml:space="preserve">7      </w:t>
            </w:r>
          </w:p>
        </w:tc>
        <w:tc>
          <w:tcPr>
            <w:tcW w:w="0" w:type="auto"/>
            <w:vAlign w:val="center"/>
          </w:tcPr>
          <w:p w:rsidR="00B2629E" w:rsidRPr="007B5480" w:rsidRDefault="00B2629E" w:rsidP="0030258C">
            <w:pPr>
              <w:jc w:val="center"/>
              <w:rPr>
                <w:rFonts w:cs="Calibri"/>
                <w:b/>
                <w:sz w:val="18"/>
                <w:szCs w:val="18"/>
              </w:rPr>
            </w:pPr>
            <w:r w:rsidRPr="007B5480">
              <w:rPr>
                <w:rFonts w:cs="Calibri"/>
                <w:b/>
                <w:sz w:val="18"/>
                <w:szCs w:val="18"/>
              </w:rPr>
              <w:t>8      9       10</w:t>
            </w:r>
          </w:p>
        </w:tc>
        <w:tc>
          <w:tcPr>
            <w:tcW w:w="0" w:type="auto"/>
            <w:vAlign w:val="center"/>
          </w:tcPr>
          <w:p w:rsidR="00B2629E" w:rsidRPr="007B5480" w:rsidRDefault="00B2629E" w:rsidP="0030258C">
            <w:pPr>
              <w:jc w:val="right"/>
              <w:rPr>
                <w:rFonts w:cs="Calibri"/>
                <w:b/>
                <w:sz w:val="18"/>
                <w:szCs w:val="18"/>
              </w:rPr>
            </w:pPr>
            <w:r w:rsidRPr="007B5480">
              <w:rPr>
                <w:rFonts w:cs="Calibri"/>
                <w:b/>
                <w:sz w:val="18"/>
                <w:szCs w:val="18"/>
              </w:rPr>
              <w:t>/10</w:t>
            </w:r>
          </w:p>
        </w:tc>
      </w:tr>
      <w:tr w:rsidR="00B2629E" w:rsidRPr="007B5480" w:rsidTr="0030258C">
        <w:trPr>
          <w:trHeight w:val="458"/>
        </w:trPr>
        <w:tc>
          <w:tcPr>
            <w:tcW w:w="0" w:type="auto"/>
          </w:tcPr>
          <w:p w:rsidR="00B2629E" w:rsidRPr="007B5480" w:rsidRDefault="00B2629E" w:rsidP="0030258C">
            <w:pPr>
              <w:rPr>
                <w:rFonts w:cs="Calibri"/>
                <w:b/>
                <w:sz w:val="18"/>
                <w:szCs w:val="18"/>
              </w:rPr>
            </w:pPr>
            <w:r w:rsidRPr="007B5480">
              <w:rPr>
                <w:rFonts w:cs="Calibri"/>
                <w:b/>
                <w:sz w:val="18"/>
                <w:szCs w:val="18"/>
              </w:rPr>
              <w:t>Application</w:t>
            </w:r>
          </w:p>
          <w:p w:rsidR="00B2629E" w:rsidRPr="007B5480" w:rsidRDefault="00B2629E" w:rsidP="0030258C">
            <w:pPr>
              <w:rPr>
                <w:rFonts w:cs="Calibri"/>
                <w:sz w:val="18"/>
                <w:szCs w:val="18"/>
              </w:rPr>
            </w:pPr>
            <w:r w:rsidRPr="007B5480">
              <w:rPr>
                <w:rFonts w:cs="Calibri"/>
                <w:b/>
                <w:sz w:val="18"/>
                <w:szCs w:val="18"/>
              </w:rPr>
              <w:t xml:space="preserve">- </w:t>
            </w:r>
            <w:r>
              <w:rPr>
                <w:rFonts w:cs="Calibri"/>
                <w:sz w:val="18"/>
                <w:szCs w:val="18"/>
              </w:rPr>
              <w:t>M</w:t>
            </w:r>
            <w:r w:rsidRPr="007B5480">
              <w:rPr>
                <w:rFonts w:cs="Calibri"/>
                <w:sz w:val="18"/>
                <w:szCs w:val="18"/>
              </w:rPr>
              <w:t>aking connections between assignment and the play</w:t>
            </w:r>
          </w:p>
          <w:p w:rsidR="00B2629E" w:rsidRPr="007B5480" w:rsidRDefault="00B2629E" w:rsidP="0030258C">
            <w:pPr>
              <w:rPr>
                <w:rFonts w:cs="Calibri"/>
                <w:sz w:val="18"/>
                <w:szCs w:val="18"/>
              </w:rPr>
            </w:pPr>
            <w:r>
              <w:rPr>
                <w:rFonts w:cs="Calibri"/>
                <w:sz w:val="18"/>
                <w:szCs w:val="18"/>
              </w:rPr>
              <w:t>- Maki</w:t>
            </w:r>
            <w:r w:rsidRPr="007B5480">
              <w:rPr>
                <w:rFonts w:cs="Calibri"/>
                <w:sz w:val="18"/>
                <w:szCs w:val="18"/>
              </w:rPr>
              <w:t>ng connections between personal experiences and character</w:t>
            </w:r>
          </w:p>
          <w:p w:rsidR="00B2629E" w:rsidRPr="007B5480" w:rsidRDefault="00B2629E" w:rsidP="0030258C">
            <w:pPr>
              <w:rPr>
                <w:rFonts w:cs="Calibri"/>
                <w:sz w:val="18"/>
                <w:szCs w:val="18"/>
              </w:rPr>
            </w:pPr>
            <w:r w:rsidRPr="007B5480">
              <w:rPr>
                <w:rFonts w:cs="Calibri"/>
                <w:sz w:val="18"/>
                <w:szCs w:val="18"/>
              </w:rPr>
              <w:t xml:space="preserve">- </w:t>
            </w:r>
            <w:r>
              <w:rPr>
                <w:rFonts w:cs="Calibri"/>
                <w:sz w:val="18"/>
                <w:szCs w:val="18"/>
              </w:rPr>
              <w:t>U</w:t>
            </w:r>
            <w:r w:rsidRPr="007B5480">
              <w:rPr>
                <w:rFonts w:cs="Calibri"/>
                <w:sz w:val="18"/>
                <w:szCs w:val="18"/>
              </w:rPr>
              <w:t xml:space="preserve">sing new vocabulary from </w:t>
            </w:r>
            <w:r w:rsidRPr="007B5480">
              <w:rPr>
                <w:rFonts w:cs="Calibri"/>
                <w:b/>
                <w:sz w:val="18"/>
                <w:szCs w:val="18"/>
              </w:rPr>
              <w:t>Class Word Wall</w:t>
            </w:r>
            <w:r w:rsidRPr="007B5480">
              <w:rPr>
                <w:rFonts w:cs="Calibri"/>
                <w:sz w:val="18"/>
                <w:szCs w:val="18"/>
              </w:rPr>
              <w:t xml:space="preserve"> to demonstrate understanding of meaning</w:t>
            </w:r>
          </w:p>
          <w:p w:rsidR="00B2629E" w:rsidRPr="007B5480" w:rsidRDefault="00B2629E" w:rsidP="0030258C">
            <w:pPr>
              <w:rPr>
                <w:rFonts w:cs="Calibri"/>
                <w:sz w:val="18"/>
                <w:szCs w:val="18"/>
              </w:rPr>
            </w:pPr>
          </w:p>
        </w:tc>
        <w:tc>
          <w:tcPr>
            <w:tcW w:w="0" w:type="auto"/>
          </w:tcPr>
          <w:p w:rsidR="00B2629E" w:rsidRPr="007B5480" w:rsidRDefault="00B2629E" w:rsidP="0030258C">
            <w:pPr>
              <w:rPr>
                <w:rFonts w:cs="Calibri"/>
                <w:sz w:val="18"/>
                <w:szCs w:val="18"/>
              </w:rPr>
            </w:pPr>
            <w:r>
              <w:rPr>
                <w:rFonts w:cs="Calibri"/>
                <w:sz w:val="18"/>
                <w:szCs w:val="18"/>
              </w:rPr>
              <w:t xml:space="preserve"> - M</w:t>
            </w:r>
            <w:r w:rsidRPr="007B5480">
              <w:rPr>
                <w:rFonts w:cs="Calibri"/>
                <w:sz w:val="18"/>
                <w:szCs w:val="18"/>
              </w:rPr>
              <w:t>akes connections with limited effectiveness</w:t>
            </w:r>
          </w:p>
          <w:p w:rsidR="00B2629E" w:rsidRPr="007B5480" w:rsidRDefault="00B2629E" w:rsidP="0030258C">
            <w:pPr>
              <w:rPr>
                <w:rFonts w:cs="Calibri"/>
                <w:sz w:val="18"/>
                <w:szCs w:val="18"/>
              </w:rPr>
            </w:pPr>
            <w:r>
              <w:rPr>
                <w:rFonts w:cs="Calibri"/>
                <w:sz w:val="18"/>
                <w:szCs w:val="18"/>
              </w:rPr>
              <w:t>- N</w:t>
            </w:r>
            <w:r w:rsidRPr="007B5480">
              <w:rPr>
                <w:rFonts w:cs="Calibri"/>
                <w:sz w:val="18"/>
                <w:szCs w:val="18"/>
              </w:rPr>
              <w:t xml:space="preserve">o words used effectively, </w:t>
            </w:r>
            <w:r>
              <w:rPr>
                <w:rFonts w:cs="Calibri"/>
                <w:sz w:val="18"/>
                <w:szCs w:val="18"/>
              </w:rPr>
              <w:t xml:space="preserve">no demonstrated </w:t>
            </w:r>
            <w:r w:rsidRPr="007B5480">
              <w:rPr>
                <w:rFonts w:cs="Calibri"/>
                <w:sz w:val="18"/>
                <w:szCs w:val="18"/>
              </w:rPr>
              <w:t>understanding of meaning</w:t>
            </w:r>
          </w:p>
        </w:tc>
        <w:tc>
          <w:tcPr>
            <w:tcW w:w="0" w:type="auto"/>
          </w:tcPr>
          <w:p w:rsidR="00B2629E" w:rsidRPr="007B5480" w:rsidRDefault="00B2629E" w:rsidP="0030258C">
            <w:pPr>
              <w:rPr>
                <w:rFonts w:cs="Calibri"/>
                <w:sz w:val="18"/>
                <w:szCs w:val="18"/>
              </w:rPr>
            </w:pPr>
            <w:r>
              <w:rPr>
                <w:rFonts w:cs="Calibri"/>
                <w:sz w:val="18"/>
                <w:szCs w:val="18"/>
              </w:rPr>
              <w:t>- M</w:t>
            </w:r>
            <w:r w:rsidRPr="007B5480">
              <w:rPr>
                <w:rFonts w:cs="Calibri"/>
                <w:sz w:val="18"/>
                <w:szCs w:val="18"/>
              </w:rPr>
              <w:t>akes connections with some effectiveness</w:t>
            </w:r>
          </w:p>
          <w:p w:rsidR="00B2629E" w:rsidRPr="007B5480" w:rsidRDefault="00B2629E" w:rsidP="0030258C">
            <w:pPr>
              <w:rPr>
                <w:rFonts w:cs="Calibri"/>
                <w:sz w:val="18"/>
                <w:szCs w:val="18"/>
              </w:rPr>
            </w:pPr>
            <w:r w:rsidRPr="007B5480">
              <w:rPr>
                <w:rFonts w:cs="Calibri"/>
                <w:sz w:val="18"/>
                <w:szCs w:val="18"/>
              </w:rPr>
              <w:t xml:space="preserve">- 1-2 words used effectively, </w:t>
            </w:r>
            <w:r>
              <w:rPr>
                <w:rFonts w:cs="Calibri"/>
                <w:sz w:val="18"/>
                <w:szCs w:val="18"/>
              </w:rPr>
              <w:t xml:space="preserve">some </w:t>
            </w:r>
            <w:r w:rsidRPr="007B5480">
              <w:rPr>
                <w:rFonts w:cs="Calibri"/>
                <w:sz w:val="18"/>
                <w:szCs w:val="18"/>
              </w:rPr>
              <w:t>demonstrat</w:t>
            </w:r>
            <w:r>
              <w:rPr>
                <w:rFonts w:cs="Calibri"/>
                <w:sz w:val="18"/>
                <w:szCs w:val="18"/>
              </w:rPr>
              <w:t xml:space="preserve">ed </w:t>
            </w:r>
            <w:r w:rsidRPr="007B5480">
              <w:rPr>
                <w:rFonts w:cs="Calibri"/>
                <w:sz w:val="18"/>
                <w:szCs w:val="18"/>
              </w:rPr>
              <w:t>understanding of meaning</w:t>
            </w:r>
          </w:p>
        </w:tc>
        <w:tc>
          <w:tcPr>
            <w:tcW w:w="0" w:type="auto"/>
          </w:tcPr>
          <w:p w:rsidR="00B2629E" w:rsidRPr="007B5480" w:rsidRDefault="00B2629E" w:rsidP="0030258C">
            <w:pPr>
              <w:rPr>
                <w:rFonts w:cs="Calibri"/>
                <w:sz w:val="18"/>
                <w:szCs w:val="18"/>
              </w:rPr>
            </w:pPr>
            <w:r>
              <w:rPr>
                <w:rFonts w:cs="Calibri"/>
                <w:sz w:val="18"/>
                <w:szCs w:val="18"/>
              </w:rPr>
              <w:t>- M</w:t>
            </w:r>
            <w:r w:rsidRPr="007B5480">
              <w:rPr>
                <w:rFonts w:cs="Calibri"/>
                <w:sz w:val="18"/>
                <w:szCs w:val="18"/>
              </w:rPr>
              <w:t>akes connections with considerable effectiveness</w:t>
            </w:r>
          </w:p>
          <w:p w:rsidR="00B2629E" w:rsidRPr="007B5480" w:rsidRDefault="00B2629E" w:rsidP="0030258C">
            <w:pPr>
              <w:rPr>
                <w:rFonts w:cs="Calibri"/>
                <w:sz w:val="18"/>
                <w:szCs w:val="18"/>
              </w:rPr>
            </w:pPr>
            <w:r w:rsidRPr="007B5480">
              <w:rPr>
                <w:rFonts w:cs="Calibri"/>
                <w:sz w:val="18"/>
                <w:szCs w:val="18"/>
              </w:rPr>
              <w:t xml:space="preserve">- 3-4 words used effectively, </w:t>
            </w:r>
            <w:r>
              <w:rPr>
                <w:rFonts w:cs="Calibri"/>
                <w:sz w:val="18"/>
                <w:szCs w:val="18"/>
              </w:rPr>
              <w:t xml:space="preserve">well demonstrated </w:t>
            </w:r>
            <w:r w:rsidRPr="007B5480">
              <w:rPr>
                <w:rFonts w:cs="Calibri"/>
                <w:sz w:val="18"/>
                <w:szCs w:val="18"/>
              </w:rPr>
              <w:t>understanding of meaning</w:t>
            </w:r>
          </w:p>
        </w:tc>
        <w:tc>
          <w:tcPr>
            <w:tcW w:w="0" w:type="auto"/>
          </w:tcPr>
          <w:p w:rsidR="00B2629E" w:rsidRPr="007B5480" w:rsidRDefault="00B2629E" w:rsidP="0030258C">
            <w:pPr>
              <w:rPr>
                <w:rFonts w:cs="Calibri"/>
                <w:sz w:val="18"/>
                <w:szCs w:val="18"/>
              </w:rPr>
            </w:pPr>
            <w:r w:rsidRPr="007B5480">
              <w:rPr>
                <w:rFonts w:cs="Calibri"/>
                <w:sz w:val="18"/>
                <w:szCs w:val="18"/>
              </w:rPr>
              <w:t>- makes connections with thorough effectiveness</w:t>
            </w:r>
          </w:p>
          <w:p w:rsidR="00B2629E" w:rsidRPr="007B5480" w:rsidRDefault="00B2629E" w:rsidP="0030258C">
            <w:pPr>
              <w:rPr>
                <w:rFonts w:cs="Calibri"/>
                <w:sz w:val="18"/>
                <w:szCs w:val="18"/>
              </w:rPr>
            </w:pPr>
            <w:r w:rsidRPr="007B5480">
              <w:rPr>
                <w:rFonts w:cs="Calibri"/>
                <w:sz w:val="18"/>
                <w:szCs w:val="18"/>
              </w:rPr>
              <w:t xml:space="preserve">- 5 or more words used effectively, </w:t>
            </w:r>
            <w:r>
              <w:rPr>
                <w:rFonts w:cs="Calibri"/>
                <w:sz w:val="18"/>
                <w:szCs w:val="18"/>
              </w:rPr>
              <w:t xml:space="preserve">excellent demonstrated </w:t>
            </w:r>
            <w:r w:rsidRPr="007B5480">
              <w:rPr>
                <w:rFonts w:cs="Calibri"/>
                <w:sz w:val="18"/>
                <w:szCs w:val="18"/>
              </w:rPr>
              <w:t xml:space="preserve">understanding of meaning </w:t>
            </w:r>
          </w:p>
        </w:tc>
        <w:tc>
          <w:tcPr>
            <w:tcW w:w="0" w:type="auto"/>
            <w:vAlign w:val="center"/>
          </w:tcPr>
          <w:p w:rsidR="00B2629E" w:rsidRPr="007B5480" w:rsidRDefault="00B2629E" w:rsidP="0030258C">
            <w:pPr>
              <w:jc w:val="right"/>
              <w:rPr>
                <w:rFonts w:cs="Calibri"/>
                <w:sz w:val="18"/>
                <w:szCs w:val="18"/>
              </w:rPr>
            </w:pPr>
          </w:p>
        </w:tc>
      </w:tr>
      <w:tr w:rsidR="00B2629E" w:rsidRPr="007B5480" w:rsidTr="0030258C">
        <w:trPr>
          <w:trHeight w:val="233"/>
        </w:trPr>
        <w:tc>
          <w:tcPr>
            <w:tcW w:w="0" w:type="auto"/>
          </w:tcPr>
          <w:p w:rsidR="00B2629E" w:rsidRPr="007B5480" w:rsidRDefault="00B2629E" w:rsidP="0030258C">
            <w:pPr>
              <w:rPr>
                <w:rFonts w:cs="Calibri"/>
                <w:b/>
                <w:sz w:val="18"/>
                <w:szCs w:val="18"/>
              </w:rPr>
            </w:pPr>
            <w:r w:rsidRPr="007B5480">
              <w:rPr>
                <w:rFonts w:cs="Calibri"/>
                <w:b/>
                <w:sz w:val="18"/>
                <w:szCs w:val="18"/>
              </w:rPr>
              <w:t>Marks</w:t>
            </w:r>
          </w:p>
        </w:tc>
        <w:tc>
          <w:tcPr>
            <w:tcW w:w="0" w:type="auto"/>
            <w:vAlign w:val="center"/>
          </w:tcPr>
          <w:p w:rsidR="00B2629E" w:rsidRPr="007B5480" w:rsidRDefault="00B2629E" w:rsidP="0030258C">
            <w:pPr>
              <w:jc w:val="center"/>
              <w:rPr>
                <w:rFonts w:cs="Calibri"/>
                <w:b/>
                <w:sz w:val="18"/>
                <w:szCs w:val="18"/>
              </w:rPr>
            </w:pPr>
            <w:r w:rsidRPr="007B5480">
              <w:rPr>
                <w:rFonts w:cs="Calibri"/>
                <w:b/>
                <w:sz w:val="18"/>
                <w:szCs w:val="18"/>
              </w:rPr>
              <w:t>5</w:t>
            </w:r>
          </w:p>
        </w:tc>
        <w:tc>
          <w:tcPr>
            <w:tcW w:w="0" w:type="auto"/>
            <w:vAlign w:val="center"/>
          </w:tcPr>
          <w:p w:rsidR="00B2629E" w:rsidRPr="007B5480" w:rsidRDefault="00B2629E" w:rsidP="0030258C">
            <w:pPr>
              <w:jc w:val="center"/>
              <w:rPr>
                <w:rFonts w:cs="Calibri"/>
                <w:b/>
                <w:sz w:val="18"/>
                <w:szCs w:val="18"/>
              </w:rPr>
            </w:pPr>
            <w:r w:rsidRPr="007B5480">
              <w:rPr>
                <w:rFonts w:cs="Calibri"/>
                <w:b/>
                <w:sz w:val="18"/>
                <w:szCs w:val="18"/>
              </w:rPr>
              <w:t>6</w:t>
            </w:r>
          </w:p>
        </w:tc>
        <w:tc>
          <w:tcPr>
            <w:tcW w:w="0" w:type="auto"/>
            <w:vAlign w:val="center"/>
          </w:tcPr>
          <w:p w:rsidR="00B2629E" w:rsidRPr="007B5480" w:rsidRDefault="00B2629E" w:rsidP="0030258C">
            <w:pPr>
              <w:jc w:val="center"/>
              <w:rPr>
                <w:rFonts w:cs="Calibri"/>
                <w:b/>
                <w:sz w:val="18"/>
                <w:szCs w:val="18"/>
              </w:rPr>
            </w:pPr>
            <w:r w:rsidRPr="007B5480">
              <w:rPr>
                <w:rFonts w:cs="Calibri"/>
                <w:b/>
                <w:sz w:val="18"/>
                <w:szCs w:val="18"/>
              </w:rPr>
              <w:t xml:space="preserve">7      </w:t>
            </w:r>
          </w:p>
        </w:tc>
        <w:tc>
          <w:tcPr>
            <w:tcW w:w="0" w:type="auto"/>
            <w:vAlign w:val="center"/>
          </w:tcPr>
          <w:p w:rsidR="00B2629E" w:rsidRPr="007B5480" w:rsidRDefault="00B2629E" w:rsidP="0030258C">
            <w:pPr>
              <w:jc w:val="center"/>
              <w:rPr>
                <w:rFonts w:cs="Calibri"/>
                <w:b/>
                <w:sz w:val="18"/>
                <w:szCs w:val="18"/>
              </w:rPr>
            </w:pPr>
            <w:r w:rsidRPr="007B5480">
              <w:rPr>
                <w:rFonts w:cs="Calibri"/>
                <w:b/>
                <w:sz w:val="18"/>
                <w:szCs w:val="18"/>
              </w:rPr>
              <w:t>8      9       10</w:t>
            </w:r>
          </w:p>
        </w:tc>
        <w:tc>
          <w:tcPr>
            <w:tcW w:w="0" w:type="auto"/>
            <w:vAlign w:val="center"/>
          </w:tcPr>
          <w:p w:rsidR="00B2629E" w:rsidRPr="007B5480" w:rsidRDefault="00B2629E" w:rsidP="0030258C">
            <w:pPr>
              <w:jc w:val="right"/>
              <w:rPr>
                <w:rFonts w:cs="Calibri"/>
                <w:b/>
                <w:sz w:val="18"/>
                <w:szCs w:val="18"/>
              </w:rPr>
            </w:pPr>
            <w:r w:rsidRPr="007B5480">
              <w:rPr>
                <w:rFonts w:cs="Calibri"/>
                <w:b/>
                <w:sz w:val="18"/>
                <w:szCs w:val="18"/>
              </w:rPr>
              <w:t>/10</w:t>
            </w:r>
          </w:p>
        </w:tc>
      </w:tr>
      <w:tr w:rsidR="00B2629E" w:rsidRPr="007B5480" w:rsidTr="0030258C">
        <w:trPr>
          <w:trHeight w:val="485"/>
        </w:trPr>
        <w:tc>
          <w:tcPr>
            <w:tcW w:w="0" w:type="auto"/>
            <w:gridSpan w:val="5"/>
          </w:tcPr>
          <w:p w:rsidR="00B2629E" w:rsidRDefault="00B2629E" w:rsidP="0030258C">
            <w:pPr>
              <w:rPr>
                <w:rFonts w:cs="Calibri"/>
                <w:b/>
                <w:sz w:val="18"/>
                <w:szCs w:val="18"/>
              </w:rPr>
            </w:pPr>
            <w:r>
              <w:rPr>
                <w:rFonts w:cs="Calibri"/>
                <w:b/>
                <w:sz w:val="18"/>
                <w:szCs w:val="18"/>
              </w:rPr>
              <w:t>Comments</w:t>
            </w:r>
          </w:p>
          <w:p w:rsidR="00B2629E" w:rsidRDefault="00B2629E" w:rsidP="0030258C">
            <w:pPr>
              <w:rPr>
                <w:rFonts w:cs="Calibri"/>
                <w:b/>
                <w:sz w:val="18"/>
                <w:szCs w:val="18"/>
              </w:rPr>
            </w:pPr>
          </w:p>
          <w:p w:rsidR="00B2629E" w:rsidRDefault="00B2629E" w:rsidP="0030258C">
            <w:pPr>
              <w:rPr>
                <w:rFonts w:cs="Calibri"/>
                <w:b/>
                <w:sz w:val="18"/>
                <w:szCs w:val="18"/>
              </w:rPr>
            </w:pPr>
          </w:p>
          <w:p w:rsidR="00B2629E" w:rsidRDefault="00B2629E" w:rsidP="0030258C">
            <w:pPr>
              <w:rPr>
                <w:rFonts w:cs="Calibri"/>
                <w:b/>
                <w:sz w:val="18"/>
                <w:szCs w:val="18"/>
              </w:rPr>
            </w:pPr>
          </w:p>
          <w:p w:rsidR="00B2629E" w:rsidRDefault="00B2629E" w:rsidP="0030258C">
            <w:pPr>
              <w:rPr>
                <w:rFonts w:cs="Calibri"/>
                <w:b/>
                <w:sz w:val="18"/>
                <w:szCs w:val="18"/>
              </w:rPr>
            </w:pPr>
          </w:p>
          <w:p w:rsidR="00B2629E" w:rsidRPr="007B5480" w:rsidRDefault="00B2629E" w:rsidP="0030258C">
            <w:pPr>
              <w:rPr>
                <w:rFonts w:cs="Calibri"/>
                <w:b/>
                <w:sz w:val="18"/>
                <w:szCs w:val="18"/>
              </w:rPr>
            </w:pPr>
          </w:p>
        </w:tc>
        <w:tc>
          <w:tcPr>
            <w:tcW w:w="0" w:type="auto"/>
            <w:vAlign w:val="center"/>
          </w:tcPr>
          <w:p w:rsidR="00B2629E" w:rsidRPr="007B5480" w:rsidRDefault="00B2629E" w:rsidP="0030258C">
            <w:pPr>
              <w:jc w:val="right"/>
              <w:rPr>
                <w:rFonts w:cs="Calibri"/>
                <w:b/>
                <w:sz w:val="18"/>
                <w:szCs w:val="18"/>
              </w:rPr>
            </w:pPr>
            <w:r w:rsidRPr="007B5480">
              <w:rPr>
                <w:rFonts w:cs="Calibri"/>
                <w:b/>
                <w:sz w:val="18"/>
                <w:szCs w:val="18"/>
              </w:rPr>
              <w:t>/40</w:t>
            </w:r>
          </w:p>
        </w:tc>
      </w:tr>
    </w:tbl>
    <w:p w:rsidR="00B2629E" w:rsidRDefault="00B2629E">
      <w:pPr>
        <w:spacing w:line="480" w:lineRule="auto"/>
        <w:rPr>
          <w:rFonts w:asciiTheme="minorHAnsi" w:eastAsia="Adobe Heiti Std R" w:hAnsiTheme="minorHAnsi" w:cstheme="minorHAnsi"/>
          <w:b/>
        </w:rPr>
      </w:pPr>
    </w:p>
    <w:p w:rsidR="00F269F8" w:rsidRDefault="00F269F8">
      <w:pPr>
        <w:spacing w:line="480" w:lineRule="auto"/>
        <w:rPr>
          <w:rFonts w:asciiTheme="minorHAnsi" w:eastAsia="Adobe Heiti Std R" w:hAnsiTheme="minorHAnsi" w:cstheme="minorHAnsi"/>
          <w:b/>
        </w:rPr>
      </w:pPr>
      <w:r>
        <w:rPr>
          <w:rFonts w:asciiTheme="minorHAnsi" w:eastAsia="Adobe Heiti Std R" w:hAnsiTheme="minorHAnsi" w:cstheme="minorHAnsi"/>
          <w:b/>
        </w:rPr>
        <w:br w:type="page"/>
      </w:r>
    </w:p>
    <w:p w:rsidR="00AB099A" w:rsidRPr="00AB099A" w:rsidRDefault="00AD2253" w:rsidP="00AD2253">
      <w:pPr>
        <w:rPr>
          <w:rFonts w:asciiTheme="minorHAnsi" w:eastAsia="Adobe Heiti Std R" w:hAnsiTheme="minorHAnsi" w:cstheme="minorHAnsi"/>
          <w:b/>
        </w:rPr>
      </w:pPr>
      <w:r w:rsidRPr="00AB099A">
        <w:rPr>
          <w:rFonts w:asciiTheme="minorHAnsi" w:eastAsia="Adobe Heiti Std R" w:hAnsiTheme="minorHAnsi" w:cstheme="minorHAnsi"/>
          <w:b/>
        </w:rPr>
        <w:lastRenderedPageBreak/>
        <w:t>Poetry Cut-Outs Activity (MIX-UPS AND MASH-UPS)</w:t>
      </w:r>
    </w:p>
    <w:p w:rsidR="00AD2253" w:rsidRPr="00AB099A" w:rsidRDefault="00AD2253" w:rsidP="00AD2253">
      <w:pPr>
        <w:numPr>
          <w:ilvl w:val="0"/>
          <w:numId w:val="3"/>
        </w:numPr>
        <w:rPr>
          <w:rFonts w:asciiTheme="minorHAnsi" w:eastAsia="Adobe Heiti Std R" w:hAnsiTheme="minorHAnsi" w:cstheme="minorHAnsi"/>
          <w:b/>
        </w:rPr>
      </w:pPr>
      <w:r w:rsidRPr="00AB099A">
        <w:rPr>
          <w:rFonts w:asciiTheme="minorHAnsi" w:eastAsia="Adobe Heiti Std R" w:hAnsiTheme="minorHAnsi" w:cstheme="minorHAnsi"/>
        </w:rPr>
        <w:t xml:space="preserve">Cut out each stanza of </w:t>
      </w:r>
      <w:r w:rsidRPr="00AB099A">
        <w:rPr>
          <w:rFonts w:asciiTheme="minorHAnsi" w:eastAsia="Adobe Heiti Std R" w:hAnsiTheme="minorHAnsi" w:cstheme="minorHAnsi"/>
          <w:b/>
        </w:rPr>
        <w:t>Do Not Go gentle Into That Good Night</w:t>
      </w:r>
      <w:r w:rsidRPr="00AB099A">
        <w:rPr>
          <w:rFonts w:asciiTheme="minorHAnsi" w:eastAsia="Adobe Heiti Std R" w:hAnsiTheme="minorHAnsi" w:cstheme="minorHAnsi"/>
        </w:rPr>
        <w:t xml:space="preserve"> by Dylan Thomas and each line of </w:t>
      </w:r>
      <w:r w:rsidRPr="00AB099A">
        <w:rPr>
          <w:rFonts w:asciiTheme="minorHAnsi" w:eastAsia="Adobe Heiti Std R" w:hAnsiTheme="minorHAnsi" w:cstheme="minorHAnsi"/>
          <w:b/>
        </w:rPr>
        <w:t>In The Event Of My Demise</w:t>
      </w:r>
      <w:r w:rsidRPr="00AB099A">
        <w:rPr>
          <w:rFonts w:asciiTheme="minorHAnsi" w:eastAsia="Adobe Heiti Std R" w:hAnsiTheme="minorHAnsi" w:cstheme="minorHAnsi"/>
        </w:rPr>
        <w:t xml:space="preserve"> by Tupac Shakur. </w:t>
      </w:r>
    </w:p>
    <w:p w:rsidR="00AD2253" w:rsidRPr="00AB099A" w:rsidRDefault="00AD2253" w:rsidP="00AD2253">
      <w:pPr>
        <w:numPr>
          <w:ilvl w:val="0"/>
          <w:numId w:val="3"/>
        </w:numPr>
        <w:rPr>
          <w:rFonts w:asciiTheme="minorHAnsi" w:eastAsia="Adobe Heiti Std R" w:hAnsiTheme="minorHAnsi" w:cstheme="minorHAnsi"/>
          <w:b/>
        </w:rPr>
      </w:pPr>
      <w:r w:rsidRPr="00AB099A">
        <w:rPr>
          <w:rFonts w:asciiTheme="minorHAnsi" w:eastAsia="Adobe Heiti Std R" w:hAnsiTheme="minorHAnsi" w:cstheme="minorHAnsi"/>
        </w:rPr>
        <w:t>Students must try to reassemble the pieces of the poem in the correct order.</w:t>
      </w:r>
    </w:p>
    <w:p w:rsidR="00AD2253" w:rsidRPr="00AB099A" w:rsidRDefault="00AD2253" w:rsidP="00AD2253">
      <w:pPr>
        <w:numPr>
          <w:ilvl w:val="0"/>
          <w:numId w:val="3"/>
        </w:numPr>
        <w:rPr>
          <w:rFonts w:asciiTheme="minorHAnsi" w:eastAsia="Adobe Heiti Std R" w:hAnsiTheme="minorHAnsi" w:cstheme="minorHAnsi"/>
          <w:b/>
        </w:rPr>
      </w:pPr>
      <w:r w:rsidRPr="00AB099A">
        <w:rPr>
          <w:rFonts w:asciiTheme="minorHAnsi" w:eastAsia="Adobe Heiti Std R" w:hAnsiTheme="minorHAnsi" w:cstheme="minorHAnsi"/>
        </w:rPr>
        <w:t>Discuss the themes of the poem and the choices they made in stanza/line placement.</w:t>
      </w:r>
    </w:p>
    <w:p w:rsidR="00AD2253" w:rsidRPr="00AB099A" w:rsidRDefault="00AD2253" w:rsidP="00AD2253">
      <w:pPr>
        <w:numPr>
          <w:ilvl w:val="0"/>
          <w:numId w:val="3"/>
        </w:numPr>
        <w:rPr>
          <w:rFonts w:asciiTheme="minorHAnsi" w:eastAsia="Adobe Heiti Std R" w:hAnsiTheme="minorHAnsi" w:cstheme="minorHAnsi"/>
          <w:b/>
        </w:rPr>
      </w:pPr>
      <w:r w:rsidRPr="00AB099A">
        <w:rPr>
          <w:rFonts w:asciiTheme="minorHAnsi" w:eastAsia="Adobe Heiti Std R" w:hAnsiTheme="minorHAnsi" w:cstheme="minorHAnsi"/>
        </w:rPr>
        <w:t>Poetry Mash-ups: have students create a new poem using pieces of both. They can come up with a title for their poem and glue the lines/stanzas onto paper in the order of their choice.</w:t>
      </w:r>
    </w:p>
    <w:p w:rsidR="00582F07" w:rsidRDefault="00582F07" w:rsidP="00AD2253">
      <w:pPr>
        <w:rPr>
          <w:rFonts w:asciiTheme="minorHAnsi" w:eastAsia="Adobe Heiti Std R" w:hAnsiTheme="minorHAnsi" w:cstheme="minorHAnsi"/>
        </w:rPr>
        <w:sectPr w:rsidR="00582F07" w:rsidSect="003216C3">
          <w:pgSz w:w="12240" w:h="15840"/>
          <w:pgMar w:top="1134" w:right="1440" w:bottom="1134" w:left="1440" w:header="709" w:footer="709" w:gutter="0"/>
          <w:cols w:space="708"/>
          <w:docGrid w:linePitch="360"/>
        </w:sectPr>
      </w:pPr>
    </w:p>
    <w:p w:rsidR="00AD2253" w:rsidRPr="00AB099A" w:rsidRDefault="00AD2253" w:rsidP="00AD2253">
      <w:pPr>
        <w:rPr>
          <w:rFonts w:asciiTheme="minorHAnsi" w:eastAsia="Adobe Heiti Std R" w:hAnsiTheme="minorHAnsi" w:cstheme="minorHAnsi"/>
        </w:rPr>
      </w:pPr>
    </w:p>
    <w:p w:rsidR="00AD2253" w:rsidRPr="00AB099A" w:rsidRDefault="00582F07" w:rsidP="00AD2253">
      <w:pPr>
        <w:rPr>
          <w:rFonts w:asciiTheme="minorHAnsi" w:hAnsiTheme="minorHAnsi" w:cstheme="minorHAnsi"/>
          <w:bCs/>
        </w:rPr>
        <w:sectPr w:rsidR="00AD2253" w:rsidRPr="00AB099A" w:rsidSect="00582F07">
          <w:type w:val="continuous"/>
          <w:pgSz w:w="12240" w:h="15840"/>
          <w:pgMar w:top="1134" w:right="1440" w:bottom="1134" w:left="1440" w:header="709" w:footer="709" w:gutter="0"/>
          <w:cols w:space="708"/>
          <w:docGrid w:linePitch="360"/>
        </w:sectPr>
      </w:pPr>
      <w:r w:rsidRPr="00AB099A">
        <w:rPr>
          <w:rFonts w:asciiTheme="minorHAnsi" w:eastAsia="Adobe Heiti Std R" w:hAnsiTheme="minorHAnsi" w:cstheme="minorHAnsi"/>
          <w:b/>
        </w:rPr>
        <w:t>Do Not Go gentle Into That Good Night</w:t>
      </w:r>
      <w:r w:rsidRPr="00AB099A">
        <w:rPr>
          <w:rFonts w:asciiTheme="minorHAnsi" w:eastAsia="Adobe Heiti Std R" w:hAnsiTheme="minorHAnsi" w:cstheme="minorHAnsi"/>
        </w:rPr>
        <w:t xml:space="preserve"> by Dylan Thomas</w:t>
      </w:r>
    </w:p>
    <w:p w:rsidR="00582F07" w:rsidRDefault="00582F07" w:rsidP="00582F07">
      <w:pPr>
        <w:rPr>
          <w:rFonts w:asciiTheme="minorHAnsi" w:hAnsiTheme="minorHAnsi" w:cstheme="minorHAnsi"/>
          <w:bCs/>
          <w:sz w:val="20"/>
          <w:szCs w:val="20"/>
        </w:rPr>
      </w:pPr>
    </w:p>
    <w:p w:rsidR="00AD2253" w:rsidRPr="00582F07" w:rsidRDefault="00AD2253" w:rsidP="00582F07">
      <w:pPr>
        <w:rPr>
          <w:rFonts w:asciiTheme="minorHAnsi" w:hAnsiTheme="minorHAnsi" w:cstheme="minorHAnsi"/>
          <w:bCs/>
          <w:sz w:val="20"/>
          <w:szCs w:val="20"/>
        </w:rPr>
      </w:pPr>
      <w:r w:rsidRPr="00582F07">
        <w:rPr>
          <w:rFonts w:asciiTheme="minorHAnsi" w:hAnsiTheme="minorHAnsi" w:cstheme="minorHAnsi"/>
          <w:bCs/>
          <w:sz w:val="20"/>
          <w:szCs w:val="20"/>
        </w:rPr>
        <w:t xml:space="preserve">Do not go gentle into that good night, </w:t>
      </w:r>
      <w:r w:rsidRPr="00582F07">
        <w:rPr>
          <w:rFonts w:asciiTheme="minorHAnsi" w:hAnsiTheme="minorHAnsi" w:cstheme="minorHAnsi"/>
          <w:bCs/>
          <w:sz w:val="20"/>
          <w:szCs w:val="20"/>
        </w:rPr>
        <w:br/>
        <w:t xml:space="preserve">Old age should burn and rage at close of day; </w:t>
      </w:r>
      <w:r w:rsidRPr="00582F07">
        <w:rPr>
          <w:rFonts w:asciiTheme="minorHAnsi" w:hAnsiTheme="minorHAnsi" w:cstheme="minorHAnsi"/>
          <w:bCs/>
          <w:sz w:val="20"/>
          <w:szCs w:val="20"/>
        </w:rPr>
        <w:br/>
        <w:t xml:space="preserve">Rage, rage against the dying of the light. </w:t>
      </w:r>
    </w:p>
    <w:p w:rsidR="00AD2253" w:rsidRPr="00582F07" w:rsidRDefault="00AD2253" w:rsidP="00582F07">
      <w:pPr>
        <w:pStyle w:val="NormalWeb"/>
        <w:rPr>
          <w:rFonts w:asciiTheme="minorHAnsi" w:hAnsiTheme="minorHAnsi" w:cstheme="minorHAnsi"/>
          <w:bCs/>
          <w:sz w:val="20"/>
          <w:szCs w:val="20"/>
        </w:rPr>
      </w:pPr>
      <w:r w:rsidRPr="00582F07">
        <w:rPr>
          <w:rFonts w:asciiTheme="minorHAnsi" w:hAnsiTheme="minorHAnsi" w:cstheme="minorHAnsi"/>
          <w:bCs/>
          <w:sz w:val="20"/>
          <w:szCs w:val="20"/>
        </w:rPr>
        <w:t xml:space="preserve">Though wise men at their end know dark is right, </w:t>
      </w:r>
      <w:r w:rsidRPr="00582F07">
        <w:rPr>
          <w:rFonts w:asciiTheme="minorHAnsi" w:hAnsiTheme="minorHAnsi" w:cstheme="minorHAnsi"/>
          <w:bCs/>
          <w:sz w:val="20"/>
          <w:szCs w:val="20"/>
        </w:rPr>
        <w:br/>
        <w:t xml:space="preserve">Because their words had forked no lightning they </w:t>
      </w:r>
      <w:r w:rsidRPr="00582F07">
        <w:rPr>
          <w:rFonts w:asciiTheme="minorHAnsi" w:hAnsiTheme="minorHAnsi" w:cstheme="minorHAnsi"/>
          <w:bCs/>
          <w:sz w:val="20"/>
          <w:szCs w:val="20"/>
        </w:rPr>
        <w:br/>
        <w:t xml:space="preserve">Do not go gentle into that good night. </w:t>
      </w:r>
    </w:p>
    <w:p w:rsidR="00AD2253" w:rsidRPr="00582F07" w:rsidRDefault="00AD2253" w:rsidP="00582F07">
      <w:pPr>
        <w:pStyle w:val="NormalWeb"/>
        <w:rPr>
          <w:rFonts w:asciiTheme="minorHAnsi" w:hAnsiTheme="minorHAnsi" w:cstheme="minorHAnsi"/>
          <w:bCs/>
          <w:sz w:val="20"/>
          <w:szCs w:val="20"/>
        </w:rPr>
      </w:pPr>
      <w:r w:rsidRPr="00582F07">
        <w:rPr>
          <w:rFonts w:asciiTheme="minorHAnsi" w:hAnsiTheme="minorHAnsi" w:cstheme="minorHAnsi"/>
          <w:bCs/>
          <w:sz w:val="20"/>
          <w:szCs w:val="20"/>
        </w:rPr>
        <w:t xml:space="preserve">Good men, the last wave by, crying how bright </w:t>
      </w:r>
      <w:r w:rsidRPr="00582F07">
        <w:rPr>
          <w:rFonts w:asciiTheme="minorHAnsi" w:hAnsiTheme="minorHAnsi" w:cstheme="minorHAnsi"/>
          <w:bCs/>
          <w:sz w:val="20"/>
          <w:szCs w:val="20"/>
        </w:rPr>
        <w:br/>
        <w:t xml:space="preserve">Their frail deeds might have danced in a green bay, </w:t>
      </w:r>
      <w:r w:rsidRPr="00582F07">
        <w:rPr>
          <w:rFonts w:asciiTheme="minorHAnsi" w:hAnsiTheme="minorHAnsi" w:cstheme="minorHAnsi"/>
          <w:bCs/>
          <w:sz w:val="20"/>
          <w:szCs w:val="20"/>
        </w:rPr>
        <w:br/>
        <w:t xml:space="preserve">Rage, rage against the dying of the light. </w:t>
      </w:r>
    </w:p>
    <w:p w:rsidR="00AD2253" w:rsidRPr="00582F07" w:rsidRDefault="00AD2253" w:rsidP="00582F07">
      <w:pPr>
        <w:pStyle w:val="NormalWeb"/>
        <w:rPr>
          <w:rFonts w:asciiTheme="minorHAnsi" w:hAnsiTheme="minorHAnsi" w:cstheme="minorHAnsi"/>
          <w:bCs/>
          <w:sz w:val="20"/>
          <w:szCs w:val="20"/>
        </w:rPr>
      </w:pPr>
      <w:r w:rsidRPr="00582F07">
        <w:rPr>
          <w:rFonts w:asciiTheme="minorHAnsi" w:hAnsiTheme="minorHAnsi" w:cstheme="minorHAnsi"/>
          <w:bCs/>
          <w:sz w:val="20"/>
          <w:szCs w:val="20"/>
        </w:rPr>
        <w:t xml:space="preserve">Wild men who caught and sang the sun in flight, </w:t>
      </w:r>
      <w:r w:rsidRPr="00582F07">
        <w:rPr>
          <w:rFonts w:asciiTheme="minorHAnsi" w:hAnsiTheme="minorHAnsi" w:cstheme="minorHAnsi"/>
          <w:bCs/>
          <w:sz w:val="20"/>
          <w:szCs w:val="20"/>
        </w:rPr>
        <w:br/>
        <w:t xml:space="preserve">And learn, too late, they grieved it on its way, </w:t>
      </w:r>
      <w:r w:rsidRPr="00582F07">
        <w:rPr>
          <w:rFonts w:asciiTheme="minorHAnsi" w:hAnsiTheme="minorHAnsi" w:cstheme="minorHAnsi"/>
          <w:bCs/>
          <w:sz w:val="20"/>
          <w:szCs w:val="20"/>
        </w:rPr>
        <w:br/>
        <w:t xml:space="preserve">Do not go gentle into that good night. </w:t>
      </w:r>
    </w:p>
    <w:p w:rsidR="00582F07" w:rsidRDefault="00AD2253" w:rsidP="00582F07">
      <w:pPr>
        <w:pStyle w:val="NormalWeb"/>
        <w:rPr>
          <w:rFonts w:asciiTheme="minorHAnsi" w:hAnsiTheme="minorHAnsi" w:cstheme="minorHAnsi"/>
          <w:bCs/>
          <w:sz w:val="20"/>
          <w:szCs w:val="20"/>
        </w:rPr>
      </w:pPr>
      <w:r w:rsidRPr="00582F07">
        <w:rPr>
          <w:rFonts w:asciiTheme="minorHAnsi" w:hAnsiTheme="minorHAnsi" w:cstheme="minorHAnsi"/>
          <w:bCs/>
          <w:sz w:val="20"/>
          <w:szCs w:val="20"/>
        </w:rPr>
        <w:t xml:space="preserve">Grave men, near death, who see with blinding sight </w:t>
      </w:r>
      <w:r w:rsidRPr="00582F07">
        <w:rPr>
          <w:rFonts w:asciiTheme="minorHAnsi" w:hAnsiTheme="minorHAnsi" w:cstheme="minorHAnsi"/>
          <w:bCs/>
          <w:sz w:val="20"/>
          <w:szCs w:val="20"/>
        </w:rPr>
        <w:br/>
        <w:t xml:space="preserve">Blind eyes could blaze like meteors and be gay, </w:t>
      </w:r>
      <w:r w:rsidRPr="00582F07">
        <w:rPr>
          <w:rFonts w:asciiTheme="minorHAnsi" w:hAnsiTheme="minorHAnsi" w:cstheme="minorHAnsi"/>
          <w:bCs/>
          <w:sz w:val="20"/>
          <w:szCs w:val="20"/>
        </w:rPr>
        <w:br/>
        <w:t xml:space="preserve">Rage, rage against the dying of the light. </w:t>
      </w:r>
    </w:p>
    <w:p w:rsidR="00AD2253" w:rsidRPr="00582F07" w:rsidRDefault="00AD2253" w:rsidP="00582F07">
      <w:pPr>
        <w:pStyle w:val="NormalWeb"/>
        <w:rPr>
          <w:rFonts w:asciiTheme="minorHAnsi" w:hAnsiTheme="minorHAnsi" w:cstheme="minorHAnsi"/>
          <w:bCs/>
          <w:sz w:val="20"/>
          <w:szCs w:val="20"/>
        </w:rPr>
      </w:pPr>
      <w:r w:rsidRPr="00582F07">
        <w:rPr>
          <w:rFonts w:asciiTheme="minorHAnsi" w:hAnsiTheme="minorHAnsi" w:cstheme="minorHAnsi"/>
          <w:bCs/>
          <w:sz w:val="20"/>
          <w:szCs w:val="20"/>
        </w:rPr>
        <w:t xml:space="preserve">And you, my father, there on the sad height, </w:t>
      </w:r>
      <w:r w:rsidRPr="00582F07">
        <w:rPr>
          <w:rFonts w:asciiTheme="minorHAnsi" w:hAnsiTheme="minorHAnsi" w:cstheme="minorHAnsi"/>
          <w:bCs/>
          <w:sz w:val="20"/>
          <w:szCs w:val="20"/>
        </w:rPr>
        <w:br/>
        <w:t xml:space="preserve">Curse, bless me now with your fierce tears, I pray. </w:t>
      </w:r>
      <w:r w:rsidRPr="00582F07">
        <w:rPr>
          <w:rFonts w:asciiTheme="minorHAnsi" w:hAnsiTheme="minorHAnsi" w:cstheme="minorHAnsi"/>
          <w:bCs/>
          <w:sz w:val="20"/>
          <w:szCs w:val="20"/>
        </w:rPr>
        <w:br/>
        <w:t xml:space="preserve">Do not go gentle into that good night. </w:t>
      </w:r>
      <w:r w:rsidRPr="00582F07">
        <w:rPr>
          <w:rFonts w:asciiTheme="minorHAnsi" w:hAnsiTheme="minorHAnsi" w:cstheme="minorHAnsi"/>
          <w:bCs/>
          <w:sz w:val="20"/>
          <w:szCs w:val="20"/>
        </w:rPr>
        <w:br/>
        <w:t>Rage, rage against the dying of the light.</w:t>
      </w:r>
      <w:r w:rsidRPr="00582F07">
        <w:rPr>
          <w:rFonts w:asciiTheme="minorHAnsi" w:hAnsiTheme="minorHAnsi" w:cstheme="minorHAnsi"/>
          <w:sz w:val="20"/>
          <w:szCs w:val="20"/>
        </w:rPr>
        <w:t xml:space="preserve"> </w:t>
      </w:r>
    </w:p>
    <w:p w:rsidR="00582F07" w:rsidRDefault="00582F07" w:rsidP="00582F07">
      <w:pPr>
        <w:pStyle w:val="credit"/>
        <w:spacing w:before="0" w:beforeAutospacing="0" w:after="0" w:afterAutospacing="0"/>
        <w:rPr>
          <w:rFonts w:asciiTheme="minorHAnsi" w:eastAsia="Adobe Heiti Std R" w:hAnsiTheme="minorHAnsi" w:cstheme="minorHAnsi"/>
        </w:rPr>
      </w:pPr>
      <w:r w:rsidRPr="00AB099A">
        <w:rPr>
          <w:rFonts w:asciiTheme="minorHAnsi" w:eastAsia="Adobe Heiti Std R" w:hAnsiTheme="minorHAnsi" w:cstheme="minorHAnsi"/>
          <w:b/>
        </w:rPr>
        <w:t>In The Event Of My Demise</w:t>
      </w:r>
      <w:r w:rsidRPr="00AB099A">
        <w:rPr>
          <w:rFonts w:asciiTheme="minorHAnsi" w:eastAsia="Adobe Heiti Std R" w:hAnsiTheme="minorHAnsi" w:cstheme="minorHAnsi"/>
        </w:rPr>
        <w:t xml:space="preserve"> by Tupac Shakur.</w:t>
      </w:r>
    </w:p>
    <w:p w:rsidR="00582F07" w:rsidRDefault="00582F07" w:rsidP="00582F07">
      <w:pPr>
        <w:pStyle w:val="credit"/>
        <w:spacing w:before="0" w:beforeAutospacing="0" w:after="0" w:afterAutospacing="0"/>
        <w:rPr>
          <w:rFonts w:asciiTheme="minorHAnsi" w:hAnsiTheme="minorHAnsi" w:cstheme="minorHAnsi"/>
          <w:sz w:val="20"/>
          <w:szCs w:val="20"/>
        </w:rPr>
      </w:pPr>
    </w:p>
    <w:p w:rsidR="00582F07" w:rsidRPr="00582F07" w:rsidRDefault="00AD2253" w:rsidP="00582F07">
      <w:pPr>
        <w:pStyle w:val="credit"/>
        <w:spacing w:before="0" w:beforeAutospacing="0" w:after="0" w:afterAutospacing="0"/>
        <w:rPr>
          <w:rFonts w:asciiTheme="minorHAnsi" w:hAnsiTheme="minorHAnsi" w:cstheme="minorHAnsi"/>
          <w:sz w:val="20"/>
          <w:szCs w:val="20"/>
        </w:rPr>
        <w:sectPr w:rsidR="00582F07" w:rsidRPr="00582F07" w:rsidSect="00582F07">
          <w:type w:val="continuous"/>
          <w:pgSz w:w="12240" w:h="15840"/>
          <w:pgMar w:top="1440" w:right="1440" w:bottom="1440" w:left="1440" w:header="708" w:footer="708" w:gutter="0"/>
          <w:cols w:space="708"/>
          <w:docGrid w:linePitch="360"/>
        </w:sectPr>
      </w:pPr>
      <w:r w:rsidRPr="00582F07">
        <w:rPr>
          <w:rFonts w:asciiTheme="minorHAnsi" w:hAnsiTheme="minorHAnsi" w:cstheme="minorHAnsi"/>
          <w:sz w:val="20"/>
          <w:szCs w:val="20"/>
        </w:rPr>
        <w:t>In the event of my Demise</w:t>
      </w:r>
      <w:r w:rsidRPr="00582F07">
        <w:rPr>
          <w:rFonts w:asciiTheme="minorHAnsi" w:hAnsiTheme="minorHAnsi" w:cstheme="minorHAnsi"/>
          <w:sz w:val="20"/>
          <w:szCs w:val="20"/>
        </w:rPr>
        <w:br/>
        <w:t>when my heart can beat no more</w:t>
      </w:r>
      <w:r w:rsidRPr="00582F07">
        <w:rPr>
          <w:rFonts w:asciiTheme="minorHAnsi" w:hAnsiTheme="minorHAnsi" w:cstheme="minorHAnsi"/>
          <w:sz w:val="20"/>
          <w:szCs w:val="20"/>
        </w:rPr>
        <w:br/>
        <w:t>I Hope I Die For A Principle</w:t>
      </w:r>
      <w:r w:rsidRPr="00582F07">
        <w:rPr>
          <w:rFonts w:asciiTheme="minorHAnsi" w:hAnsiTheme="minorHAnsi" w:cstheme="minorHAnsi"/>
          <w:sz w:val="20"/>
          <w:szCs w:val="20"/>
        </w:rPr>
        <w:br/>
        <w:t>or A Belief that I had Lived 4</w:t>
      </w:r>
      <w:r w:rsidRPr="00582F07">
        <w:rPr>
          <w:rFonts w:asciiTheme="minorHAnsi" w:hAnsiTheme="minorHAnsi" w:cstheme="minorHAnsi"/>
          <w:sz w:val="20"/>
          <w:szCs w:val="20"/>
        </w:rPr>
        <w:br/>
        <w:t>I will die Before My Time</w:t>
      </w:r>
      <w:r w:rsidRPr="00582F07">
        <w:rPr>
          <w:rFonts w:asciiTheme="minorHAnsi" w:hAnsiTheme="minorHAnsi" w:cstheme="minorHAnsi"/>
          <w:sz w:val="20"/>
          <w:szCs w:val="20"/>
        </w:rPr>
        <w:br/>
        <w:t>Because I feel the shadow's Depth</w:t>
      </w:r>
      <w:r w:rsidRPr="00582F07">
        <w:rPr>
          <w:rFonts w:asciiTheme="minorHAnsi" w:hAnsiTheme="minorHAnsi" w:cstheme="minorHAnsi"/>
          <w:sz w:val="20"/>
          <w:szCs w:val="20"/>
        </w:rPr>
        <w:br/>
        <w:t>so much I wanted 2 accomplish</w:t>
      </w:r>
      <w:r w:rsidRPr="00582F07">
        <w:rPr>
          <w:rFonts w:asciiTheme="minorHAnsi" w:hAnsiTheme="minorHAnsi" w:cstheme="minorHAnsi"/>
          <w:sz w:val="20"/>
          <w:szCs w:val="20"/>
        </w:rPr>
        <w:br/>
        <w:t>before I reached my Death</w:t>
      </w:r>
      <w:r w:rsidRPr="00582F07">
        <w:rPr>
          <w:rFonts w:asciiTheme="minorHAnsi" w:hAnsiTheme="minorHAnsi" w:cstheme="minorHAnsi"/>
          <w:sz w:val="20"/>
          <w:szCs w:val="20"/>
        </w:rPr>
        <w:br/>
        <w:t>I have come 2 grips with the possibility</w:t>
      </w:r>
      <w:r w:rsidRPr="00582F07">
        <w:rPr>
          <w:rFonts w:asciiTheme="minorHAnsi" w:hAnsiTheme="minorHAnsi" w:cstheme="minorHAnsi"/>
          <w:sz w:val="20"/>
          <w:szCs w:val="20"/>
        </w:rPr>
        <w:br/>
        <w:t>and wiped the last tear from My eyes</w:t>
      </w:r>
      <w:r w:rsidRPr="00582F07">
        <w:rPr>
          <w:rFonts w:asciiTheme="minorHAnsi" w:hAnsiTheme="minorHAnsi" w:cstheme="minorHAnsi"/>
          <w:sz w:val="20"/>
          <w:szCs w:val="20"/>
        </w:rPr>
        <w:br/>
        <w:t>I Loved All who were Po</w:t>
      </w:r>
      <w:r w:rsidR="00EA6254">
        <w:rPr>
          <w:rFonts w:asciiTheme="minorHAnsi" w:hAnsiTheme="minorHAnsi" w:cstheme="minorHAnsi"/>
          <w:sz w:val="20"/>
          <w:szCs w:val="20"/>
        </w:rPr>
        <w:t>sitive</w:t>
      </w:r>
      <w:r w:rsidR="00EA6254">
        <w:rPr>
          <w:rFonts w:asciiTheme="minorHAnsi" w:hAnsiTheme="minorHAnsi" w:cstheme="minorHAnsi"/>
          <w:sz w:val="20"/>
          <w:szCs w:val="20"/>
        </w:rPr>
        <w:br/>
        <w:t>In the event of my Demise</w:t>
      </w:r>
    </w:p>
    <w:p w:rsidR="00AD2253" w:rsidRPr="00AB099A" w:rsidRDefault="00AD2253" w:rsidP="00EA6254">
      <w:pPr>
        <w:pStyle w:val="NoSpacing"/>
        <w:ind w:left="720"/>
        <w:rPr>
          <w:rFonts w:cstheme="minorHAnsi"/>
          <w:sz w:val="24"/>
          <w:szCs w:val="24"/>
          <w:lang w:val="en-CA"/>
        </w:rPr>
      </w:pPr>
    </w:p>
    <w:sectPr w:rsidR="00AD2253" w:rsidRPr="00AB099A" w:rsidSect="00AD2253">
      <w:type w:val="continuous"/>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dobe Heiti Std R">
    <w:altName w:val="Arial Unicode MS"/>
    <w:panose1 w:val="00000000000000000000"/>
    <w:charset w:val="80"/>
    <w:family w:val="swiss"/>
    <w:notTrueType/>
    <w:pitch w:val="variable"/>
    <w:sig w:usb0="00000000" w:usb1="080F0000" w:usb2="00000010" w:usb3="00000000" w:csb0="00060007"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359C2"/>
    <w:multiLevelType w:val="hybridMultilevel"/>
    <w:tmpl w:val="93246D7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4B30084"/>
    <w:multiLevelType w:val="hybridMultilevel"/>
    <w:tmpl w:val="07769154"/>
    <w:lvl w:ilvl="0" w:tplc="10090005">
      <w:start w:val="1"/>
      <w:numFmt w:val="bullet"/>
      <w:lvlText w:val=""/>
      <w:lvlJc w:val="left"/>
      <w:pPr>
        <w:ind w:left="1080" w:hanging="360"/>
      </w:pPr>
      <w:rPr>
        <w:rFonts w:ascii="Wingdings" w:hAnsi="Wingdings"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
    <w:nsid w:val="09E306A1"/>
    <w:multiLevelType w:val="hybridMultilevel"/>
    <w:tmpl w:val="1C9AAD8E"/>
    <w:lvl w:ilvl="0" w:tplc="10090005">
      <w:start w:val="1"/>
      <w:numFmt w:val="bullet"/>
      <w:lvlText w:val=""/>
      <w:lvlJc w:val="left"/>
      <w:pPr>
        <w:ind w:left="1080" w:hanging="360"/>
      </w:pPr>
      <w:rPr>
        <w:rFonts w:ascii="Wingdings" w:hAnsi="Wingdings"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
    <w:nsid w:val="120612EF"/>
    <w:multiLevelType w:val="hybridMultilevel"/>
    <w:tmpl w:val="1CCE950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362C6EC4"/>
    <w:multiLevelType w:val="hybridMultilevel"/>
    <w:tmpl w:val="5C68735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5F9524C8"/>
    <w:multiLevelType w:val="hybridMultilevel"/>
    <w:tmpl w:val="7E061D6E"/>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6">
    <w:nsid w:val="79B734F1"/>
    <w:multiLevelType w:val="hybridMultilevel"/>
    <w:tmpl w:val="420ACDE0"/>
    <w:lvl w:ilvl="0" w:tplc="10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6"/>
  </w:num>
  <w:num w:numId="5">
    <w:abstractNumId w:val="2"/>
  </w:num>
  <w:num w:numId="6">
    <w:abstractNumId w:val="1"/>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D2253"/>
    <w:rsid w:val="0003247D"/>
    <w:rsid w:val="000A37A4"/>
    <w:rsid w:val="00141EA3"/>
    <w:rsid w:val="001C254D"/>
    <w:rsid w:val="003216C3"/>
    <w:rsid w:val="00386E72"/>
    <w:rsid w:val="0041598A"/>
    <w:rsid w:val="00490B0B"/>
    <w:rsid w:val="004B0CB7"/>
    <w:rsid w:val="00582F07"/>
    <w:rsid w:val="005E3D99"/>
    <w:rsid w:val="0063713B"/>
    <w:rsid w:val="006A5AA1"/>
    <w:rsid w:val="006B5412"/>
    <w:rsid w:val="006F7012"/>
    <w:rsid w:val="00786EBE"/>
    <w:rsid w:val="00927875"/>
    <w:rsid w:val="009349E5"/>
    <w:rsid w:val="00A3545A"/>
    <w:rsid w:val="00A369A5"/>
    <w:rsid w:val="00A43678"/>
    <w:rsid w:val="00A70326"/>
    <w:rsid w:val="00AB099A"/>
    <w:rsid w:val="00AD2253"/>
    <w:rsid w:val="00B0191E"/>
    <w:rsid w:val="00B2629E"/>
    <w:rsid w:val="00BB0C09"/>
    <w:rsid w:val="00BD36B3"/>
    <w:rsid w:val="00BE5067"/>
    <w:rsid w:val="00C56C87"/>
    <w:rsid w:val="00CF459F"/>
    <w:rsid w:val="00D41E5E"/>
    <w:rsid w:val="00DA1408"/>
    <w:rsid w:val="00E02B11"/>
    <w:rsid w:val="00E22463"/>
    <w:rsid w:val="00E54D8D"/>
    <w:rsid w:val="00E643DA"/>
    <w:rsid w:val="00EA6254"/>
    <w:rsid w:val="00EB152A"/>
    <w:rsid w:val="00F269F8"/>
    <w:rsid w:val="00F57A0D"/>
    <w:rsid w:val="00FD6AAC"/>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2253"/>
    <w:pPr>
      <w:spacing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D2253"/>
    <w:pPr>
      <w:spacing w:line="240" w:lineRule="auto"/>
    </w:pPr>
    <w:rPr>
      <w:lang w:val="fr-CA"/>
    </w:rPr>
  </w:style>
  <w:style w:type="paragraph" w:styleId="NormalWeb">
    <w:name w:val="Normal (Web)"/>
    <w:basedOn w:val="Normal"/>
    <w:uiPriority w:val="99"/>
    <w:rsid w:val="00AD2253"/>
    <w:pPr>
      <w:spacing w:before="100" w:beforeAutospacing="1" w:after="100" w:afterAutospacing="1"/>
    </w:pPr>
  </w:style>
  <w:style w:type="paragraph" w:customStyle="1" w:styleId="credit">
    <w:name w:val="credit"/>
    <w:basedOn w:val="Normal"/>
    <w:rsid w:val="00AD2253"/>
    <w:pPr>
      <w:spacing w:before="100" w:beforeAutospacing="1" w:after="100" w:afterAutospacing="1"/>
    </w:pPr>
    <w:rPr>
      <w:lang w:val="en-CA" w:eastAsia="en-CA"/>
    </w:rPr>
  </w:style>
  <w:style w:type="paragraph" w:styleId="ListParagraph">
    <w:name w:val="List Paragraph"/>
    <w:basedOn w:val="Normal"/>
    <w:uiPriority w:val="34"/>
    <w:qFormat/>
    <w:rsid w:val="00AD225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4</Pages>
  <Words>1287</Words>
  <Characters>7337</Characters>
  <Application>Microsoft Office Word</Application>
  <DocSecurity>0</DocSecurity>
  <Lines>61</Lines>
  <Paragraphs>17</Paragraphs>
  <ScaleCrop>false</ScaleCrop>
  <Company/>
  <LinksUpToDate>false</LinksUpToDate>
  <CharactersWithSpaces>8607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Marlzh</dc:creator>
  <cp:lastModifiedBy>Marlzh</cp:lastModifiedBy>
  <cp:revision>14</cp:revision>
  <dcterms:created xsi:type="dcterms:W3CDTF">2012-04-02T21:06:00Z</dcterms:created>
  <dcterms:modified xsi:type="dcterms:W3CDTF">2012-04-02T23:03:00Z</dcterms:modified>
</cp:coreProperties>
</file>